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99EB2" w14:textId="77777777" w:rsidR="002A1550" w:rsidRDefault="007E46AB" w:rsidP="00D51089">
      <w:pPr>
        <w:pStyle w:val="REG-H1a"/>
      </w:pPr>
      <w:r>
        <w:rPr>
          <w:lang w:val="en-ZA" w:eastAsia="en-ZA"/>
        </w:rPr>
        <w:drawing>
          <wp:anchor distT="0" distB="0" distL="114300" distR="114300" simplePos="0" relativeHeight="251657728" behindDoc="0" locked="1" layoutInCell="0" allowOverlap="0" wp14:anchorId="00770379" wp14:editId="70CCEF6D">
            <wp:simplePos x="0" y="0"/>
            <wp:positionH relativeFrom="margin">
              <wp:align>center</wp:align>
            </wp:positionH>
            <wp:positionV relativeFrom="page">
              <wp:align>top</wp:align>
            </wp:positionV>
            <wp:extent cx="7560310" cy="3358515"/>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310" cy="3358515"/>
                    </a:xfrm>
                    <a:prstGeom prst="rect">
                      <a:avLst/>
                    </a:prstGeom>
                    <a:noFill/>
                  </pic:spPr>
                </pic:pic>
              </a:graphicData>
            </a:graphic>
            <wp14:sizeRelH relativeFrom="page">
              <wp14:pctWidth>0</wp14:pctWidth>
            </wp14:sizeRelH>
            <wp14:sizeRelV relativeFrom="page">
              <wp14:pctHeight>0</wp14:pctHeight>
            </wp14:sizeRelV>
          </wp:anchor>
        </w:drawing>
      </w:r>
    </w:p>
    <w:p w14:paraId="4299D3DA" w14:textId="77777777" w:rsidR="002A1550" w:rsidRPr="0014156C" w:rsidRDefault="002A1550" w:rsidP="00172056">
      <w:pPr>
        <w:pStyle w:val="REG-H1d"/>
      </w:pPr>
      <w:r w:rsidRPr="0014156C">
        <w:t>REGULATIONS MADE IN TERMS OF</w:t>
      </w:r>
    </w:p>
    <w:p w14:paraId="22612D16" w14:textId="77777777" w:rsidR="002A1550" w:rsidRPr="0014156C" w:rsidRDefault="002A1550" w:rsidP="00172056">
      <w:pPr>
        <w:pStyle w:val="REG-H1d"/>
      </w:pPr>
    </w:p>
    <w:p w14:paraId="050B6522" w14:textId="77777777" w:rsidR="002A1550" w:rsidRPr="00AA6FE7" w:rsidRDefault="00AA6FE7" w:rsidP="00172056">
      <w:pPr>
        <w:pStyle w:val="REG-H1a"/>
      </w:pPr>
      <w:r w:rsidRPr="00AA6FE7">
        <w:t>Air Services Act 51 of 1949</w:t>
      </w:r>
    </w:p>
    <w:p w14:paraId="21338F69" w14:textId="77777777" w:rsidR="002A1550" w:rsidRPr="00BC6326" w:rsidRDefault="002A1550" w:rsidP="00172056">
      <w:pPr>
        <w:pStyle w:val="REG-H1b"/>
        <w:rPr>
          <w:b w:val="0"/>
        </w:rPr>
      </w:pPr>
      <w:r w:rsidRPr="00BC6326">
        <w:rPr>
          <w:b w:val="0"/>
        </w:rPr>
        <w:t xml:space="preserve">section </w:t>
      </w:r>
      <w:r w:rsidR="009E401B">
        <w:rPr>
          <w:b w:val="0"/>
        </w:rPr>
        <w:t>22</w:t>
      </w:r>
    </w:p>
    <w:p w14:paraId="5211829D" w14:textId="77777777" w:rsidR="002A1550" w:rsidRDefault="002A1550" w:rsidP="00E2335D">
      <w:pPr>
        <w:pStyle w:val="REG-H1a"/>
        <w:pBdr>
          <w:bottom w:val="single" w:sz="4" w:space="1" w:color="auto"/>
        </w:pBdr>
      </w:pPr>
    </w:p>
    <w:p w14:paraId="04CCA837" w14:textId="77777777" w:rsidR="002A1550" w:rsidRDefault="002A1550" w:rsidP="00E2335D">
      <w:pPr>
        <w:pStyle w:val="REG-H1a"/>
      </w:pPr>
    </w:p>
    <w:p w14:paraId="3A5DFE07" w14:textId="77777777" w:rsidR="00AA6FE7" w:rsidRPr="00AA6FE7" w:rsidRDefault="00DC6AAB" w:rsidP="00AA6FE7">
      <w:pPr>
        <w:pStyle w:val="REG-H1b"/>
        <w:rPr>
          <w:szCs w:val="28"/>
        </w:rPr>
      </w:pPr>
      <w:r>
        <w:rPr>
          <w:szCs w:val="28"/>
        </w:rPr>
        <w:t>Civil Air Services Regulations</w:t>
      </w:r>
    </w:p>
    <w:p w14:paraId="42E72749" w14:textId="77777777" w:rsidR="002A1550" w:rsidRPr="005C16B3" w:rsidRDefault="00DC6AAB" w:rsidP="00172056">
      <w:pPr>
        <w:pStyle w:val="REG-H1d"/>
      </w:pPr>
      <w:r>
        <w:t xml:space="preserve">RSA </w:t>
      </w:r>
      <w:r w:rsidR="002A1550" w:rsidRPr="00E32493">
        <w:t xml:space="preserve">Government Notice </w:t>
      </w:r>
      <w:r w:rsidR="0001662B">
        <w:t>R.</w:t>
      </w:r>
      <w:r w:rsidR="00306E96">
        <w:t>449</w:t>
      </w:r>
      <w:r w:rsidR="002A1550" w:rsidRPr="00E32493">
        <w:rPr>
          <w:caps/>
        </w:rPr>
        <w:t xml:space="preserve"> </w:t>
      </w:r>
      <w:r w:rsidR="002A1550" w:rsidRPr="00E32493">
        <w:t>of</w:t>
      </w:r>
      <w:r w:rsidR="002A1550" w:rsidRPr="00E32493">
        <w:rPr>
          <w:caps/>
        </w:rPr>
        <w:t xml:space="preserve"> 19</w:t>
      </w:r>
      <w:r w:rsidR="00D16AE8">
        <w:rPr>
          <w:caps/>
        </w:rPr>
        <w:t>6</w:t>
      </w:r>
      <w:r w:rsidR="00306E96">
        <w:rPr>
          <w:caps/>
        </w:rPr>
        <w:t>4</w:t>
      </w:r>
    </w:p>
    <w:p w14:paraId="38DB0611" w14:textId="77777777" w:rsidR="002A1550" w:rsidRPr="00AC2903" w:rsidRDefault="002A1550" w:rsidP="00172056">
      <w:pPr>
        <w:pStyle w:val="REG-Amend"/>
      </w:pPr>
      <w:r w:rsidRPr="007D5FBA">
        <w:t>(</w:t>
      </w:r>
      <w:r w:rsidR="00DC6AAB">
        <w:t xml:space="preserve">RSA </w:t>
      </w:r>
      <w:r w:rsidR="009A2086">
        <w:t>G</w:t>
      </w:r>
      <w:r w:rsidRPr="007D5FBA">
        <w:t xml:space="preserve">G </w:t>
      </w:r>
      <w:r w:rsidR="00306E96" w:rsidRPr="007D5FBA">
        <w:t>752</w:t>
      </w:r>
      <w:r w:rsidRPr="007D5FBA">
        <w:t>)</w:t>
      </w:r>
    </w:p>
    <w:p w14:paraId="45849F41" w14:textId="77777777" w:rsidR="002A1550" w:rsidRPr="00AC2903" w:rsidRDefault="002A1550" w:rsidP="00172056">
      <w:pPr>
        <w:pStyle w:val="REG-Amend"/>
      </w:pPr>
      <w:r>
        <w:t xml:space="preserve">came </w:t>
      </w:r>
      <w:r w:rsidRPr="00AC2903">
        <w:t xml:space="preserve">into force on </w:t>
      </w:r>
      <w:r>
        <w:t>date of publication</w:t>
      </w:r>
      <w:r w:rsidRPr="00DC6AAB">
        <w:t xml:space="preserve">: </w:t>
      </w:r>
      <w:r w:rsidR="009660D9" w:rsidRPr="00DC6AAB">
        <w:t>2</w:t>
      </w:r>
      <w:r w:rsidR="008A0229" w:rsidRPr="00DC6AAB">
        <w:t>6</w:t>
      </w:r>
      <w:r w:rsidR="00D16AE8" w:rsidRPr="00DC6AAB">
        <w:t xml:space="preserve"> </w:t>
      </w:r>
      <w:r w:rsidR="009660D9" w:rsidRPr="00DC6AAB">
        <w:t>March</w:t>
      </w:r>
      <w:r w:rsidRPr="00DC6AAB">
        <w:t xml:space="preserve"> 19</w:t>
      </w:r>
      <w:r w:rsidR="00D16AE8" w:rsidRPr="00DC6AAB">
        <w:t>6</w:t>
      </w:r>
      <w:r w:rsidR="009660D9" w:rsidRPr="00DC6AAB">
        <w:t>4</w:t>
      </w:r>
    </w:p>
    <w:p w14:paraId="0BDE5BBB" w14:textId="77777777" w:rsidR="002A1550" w:rsidRPr="0010162A" w:rsidRDefault="002A1550" w:rsidP="00172056">
      <w:pPr>
        <w:pStyle w:val="REG-H1c"/>
        <w:rPr>
          <w:b w:val="0"/>
        </w:rPr>
      </w:pPr>
    </w:p>
    <w:p w14:paraId="6C71C39D" w14:textId="77777777" w:rsidR="002A1550" w:rsidRPr="0010162A" w:rsidRDefault="002A1550" w:rsidP="00172056">
      <w:pPr>
        <w:pStyle w:val="REG-H1c"/>
        <w:rPr>
          <w:rStyle w:val="REG-AmendChar"/>
          <w:rFonts w:eastAsia="Calibri"/>
        </w:rPr>
      </w:pPr>
      <w:r w:rsidRPr="0010162A">
        <w:rPr>
          <w:color w:val="00B050"/>
        </w:rPr>
        <w:t>as amended by</w:t>
      </w:r>
    </w:p>
    <w:p w14:paraId="636A3E17" w14:textId="77777777" w:rsidR="002A1550" w:rsidRPr="0010162A" w:rsidRDefault="002A1550" w:rsidP="00172056">
      <w:pPr>
        <w:pStyle w:val="REG-H1c"/>
        <w:rPr>
          <w:b w:val="0"/>
        </w:rPr>
      </w:pPr>
    </w:p>
    <w:p w14:paraId="7DDCF376" w14:textId="77777777" w:rsidR="00677CA9" w:rsidRPr="009A2086" w:rsidRDefault="0001662B" w:rsidP="009A2086">
      <w:pPr>
        <w:pStyle w:val="REG-H1c"/>
        <w:rPr>
          <w:rStyle w:val="REG-AmendChar"/>
          <w:rFonts w:eastAsia="Calibri"/>
          <w:b/>
        </w:rPr>
      </w:pPr>
      <w:r>
        <w:t xml:space="preserve">RSA </w:t>
      </w:r>
      <w:r w:rsidR="00677CA9">
        <w:t>G</w:t>
      </w:r>
      <w:r w:rsidR="009A2086">
        <w:t xml:space="preserve">overnment Notice </w:t>
      </w:r>
      <w:r>
        <w:t>R.</w:t>
      </w:r>
      <w:r w:rsidR="009A2086">
        <w:t>1799 of 1967</w:t>
      </w:r>
      <w:r w:rsidR="009A2086" w:rsidRPr="009A2086">
        <w:rPr>
          <w:rStyle w:val="REG-AmendChar"/>
          <w:rFonts w:eastAsia="Calibri"/>
          <w:b/>
        </w:rPr>
        <w:t xml:space="preserve"> </w:t>
      </w:r>
      <w:r w:rsidR="00677CA9" w:rsidRPr="009A2086">
        <w:rPr>
          <w:rStyle w:val="REG-AmendChar"/>
          <w:rFonts w:eastAsia="Calibri"/>
          <w:b/>
        </w:rPr>
        <w:t>(</w:t>
      </w:r>
      <w:r w:rsidR="00AF4CA8">
        <w:rPr>
          <w:rStyle w:val="REG-AmendChar"/>
          <w:rFonts w:eastAsia="Calibri"/>
          <w:b/>
        </w:rPr>
        <w:t xml:space="preserve">RSA </w:t>
      </w:r>
      <w:r w:rsidR="00677CA9" w:rsidRPr="009A2086">
        <w:rPr>
          <w:rStyle w:val="REG-AmendChar"/>
          <w:rFonts w:eastAsia="Calibri"/>
          <w:b/>
        </w:rPr>
        <w:t>GG 1</w:t>
      </w:r>
      <w:r w:rsidR="002263EB">
        <w:rPr>
          <w:rStyle w:val="REG-AmendChar"/>
          <w:rFonts w:eastAsia="Calibri"/>
          <w:b/>
        </w:rPr>
        <w:t>88</w:t>
      </w:r>
      <w:r w:rsidR="00677CA9" w:rsidRPr="009A2086">
        <w:rPr>
          <w:rStyle w:val="REG-AmendChar"/>
          <w:rFonts w:eastAsia="Calibri"/>
          <w:b/>
        </w:rPr>
        <w:t>9)</w:t>
      </w:r>
    </w:p>
    <w:p w14:paraId="2074E06B" w14:textId="77777777" w:rsidR="00677CA9" w:rsidRDefault="00677CA9" w:rsidP="00677CA9">
      <w:pPr>
        <w:pStyle w:val="REG-Amend"/>
      </w:pPr>
      <w:r>
        <w:t xml:space="preserve">came </w:t>
      </w:r>
      <w:r w:rsidRPr="00AC2903">
        <w:t xml:space="preserve">into force on </w:t>
      </w:r>
      <w:r>
        <w:t>date of publication: 10 November 1967</w:t>
      </w:r>
    </w:p>
    <w:p w14:paraId="3ED227BD" w14:textId="77777777" w:rsidR="009A2086" w:rsidRPr="009A2086" w:rsidRDefault="009A2086" w:rsidP="009A2086">
      <w:pPr>
        <w:pStyle w:val="REG-H1c"/>
        <w:rPr>
          <w:rStyle w:val="REG-AmendChar"/>
          <w:rFonts w:eastAsia="Calibri"/>
          <w:b/>
        </w:rPr>
      </w:pPr>
      <w:r>
        <w:t>Government Notice 22</w:t>
      </w:r>
      <w:bookmarkStart w:id="0" w:name="_GoBack"/>
      <w:bookmarkEnd w:id="0"/>
      <w:r>
        <w:t>4 of 1995</w:t>
      </w:r>
      <w:r w:rsidRPr="009A2086">
        <w:rPr>
          <w:rStyle w:val="REG-AmendChar"/>
          <w:rFonts w:eastAsia="Calibri"/>
          <w:b/>
        </w:rPr>
        <w:t xml:space="preserve"> (GG 1</w:t>
      </w:r>
      <w:r>
        <w:rPr>
          <w:rStyle w:val="REG-AmendChar"/>
          <w:rFonts w:eastAsia="Calibri"/>
          <w:b/>
        </w:rPr>
        <w:t>204</w:t>
      </w:r>
      <w:r w:rsidRPr="009A2086">
        <w:rPr>
          <w:rStyle w:val="REG-AmendChar"/>
          <w:rFonts w:eastAsia="Calibri"/>
          <w:b/>
        </w:rPr>
        <w:t>)</w:t>
      </w:r>
    </w:p>
    <w:p w14:paraId="1F4B4059" w14:textId="77777777" w:rsidR="0092017F" w:rsidRDefault="0092017F" w:rsidP="0092017F">
      <w:pPr>
        <w:pStyle w:val="REG-Amend"/>
      </w:pPr>
      <w:r>
        <w:t xml:space="preserve">came </w:t>
      </w:r>
      <w:r w:rsidRPr="00AC2903">
        <w:t xml:space="preserve">into force on </w:t>
      </w:r>
      <w:r>
        <w:t>date of publication: 1 December 1995</w:t>
      </w:r>
    </w:p>
    <w:p w14:paraId="24F06323" w14:textId="77777777" w:rsidR="009A2086" w:rsidRPr="009A2086" w:rsidRDefault="009A2086" w:rsidP="009A2086">
      <w:pPr>
        <w:pStyle w:val="REG-H1c"/>
        <w:rPr>
          <w:rStyle w:val="REG-AmendChar"/>
          <w:rFonts w:eastAsia="Calibri"/>
          <w:b/>
        </w:rPr>
      </w:pPr>
      <w:r>
        <w:t>Government Notice 59 of 1998</w:t>
      </w:r>
      <w:r w:rsidRPr="009A2086">
        <w:rPr>
          <w:rStyle w:val="REG-AmendChar"/>
          <w:rFonts w:eastAsia="Calibri"/>
          <w:b/>
        </w:rPr>
        <w:t xml:space="preserve"> (GG 1</w:t>
      </w:r>
      <w:r>
        <w:rPr>
          <w:rStyle w:val="REG-AmendChar"/>
          <w:rFonts w:eastAsia="Calibri"/>
          <w:b/>
        </w:rPr>
        <w:t>825</w:t>
      </w:r>
      <w:r w:rsidRPr="009A2086">
        <w:rPr>
          <w:rStyle w:val="REG-AmendChar"/>
          <w:rFonts w:eastAsia="Calibri"/>
          <w:b/>
        </w:rPr>
        <w:t>)</w:t>
      </w:r>
    </w:p>
    <w:p w14:paraId="3517F029" w14:textId="77777777" w:rsidR="00BB208D" w:rsidRDefault="00BB208D" w:rsidP="00BB208D">
      <w:pPr>
        <w:pStyle w:val="REG-Amend"/>
      </w:pPr>
      <w:r>
        <w:t xml:space="preserve">came </w:t>
      </w:r>
      <w:r w:rsidRPr="00AC2903">
        <w:t xml:space="preserve">into force on </w:t>
      </w:r>
      <w:r>
        <w:t>date of publication: 31 March 1998</w:t>
      </w:r>
    </w:p>
    <w:p w14:paraId="72652271" w14:textId="77777777" w:rsidR="002A1550" w:rsidRPr="0087487C" w:rsidRDefault="002A1550" w:rsidP="0087487C">
      <w:pPr>
        <w:pStyle w:val="REG-H1a"/>
        <w:pBdr>
          <w:bottom w:val="single" w:sz="4" w:space="1" w:color="auto"/>
        </w:pBdr>
      </w:pPr>
    </w:p>
    <w:p w14:paraId="2CE7492E" w14:textId="77777777" w:rsidR="002A1550" w:rsidRDefault="002A1550" w:rsidP="0087487C">
      <w:pPr>
        <w:pStyle w:val="REG-H1a"/>
      </w:pPr>
    </w:p>
    <w:p w14:paraId="3FEF3491" w14:textId="77777777" w:rsidR="00D77BBF" w:rsidRPr="00257780" w:rsidRDefault="00D77BBF" w:rsidP="00D77BBF">
      <w:pPr>
        <w:pStyle w:val="REG-H2"/>
      </w:pPr>
      <w:r w:rsidRPr="00257780">
        <w:t>ARRANGEMENT OF REGULATIONS</w:t>
      </w:r>
    </w:p>
    <w:p w14:paraId="56C063C2" w14:textId="77777777" w:rsidR="00D77BBF" w:rsidRDefault="00D77BBF" w:rsidP="00D77BBF">
      <w:pPr>
        <w:pStyle w:val="REG-P0"/>
        <w:rPr>
          <w:color w:val="00B050"/>
        </w:rPr>
      </w:pPr>
    </w:p>
    <w:p w14:paraId="2DBFF573" w14:textId="77777777" w:rsidR="00D77BBF" w:rsidRPr="00D77BBF" w:rsidRDefault="00D77BBF" w:rsidP="00D77BBF">
      <w:pPr>
        <w:pStyle w:val="REG-P0"/>
        <w:ind w:left="567" w:hanging="567"/>
        <w:rPr>
          <w:rFonts w:eastAsia="Calibri"/>
          <w:color w:val="00B050"/>
        </w:rPr>
      </w:pPr>
      <w:r w:rsidRPr="00D77BBF">
        <w:rPr>
          <w:rFonts w:eastAsia="Calibri"/>
          <w:color w:val="00B050"/>
        </w:rPr>
        <w:t>1.</w:t>
      </w:r>
      <w:r w:rsidRPr="00D77BBF">
        <w:rPr>
          <w:rFonts w:eastAsia="Calibri"/>
          <w:color w:val="00B050"/>
        </w:rPr>
        <w:tab/>
        <w:t>Title and Savings</w:t>
      </w:r>
    </w:p>
    <w:p w14:paraId="38380CCD" w14:textId="77777777" w:rsidR="00D77BBF" w:rsidRPr="00D77BBF" w:rsidRDefault="00D77BBF" w:rsidP="00D77BBF">
      <w:pPr>
        <w:pStyle w:val="REG-P0"/>
        <w:ind w:left="567" w:hanging="567"/>
        <w:rPr>
          <w:rFonts w:eastAsia="Calibri"/>
          <w:color w:val="00B050"/>
        </w:rPr>
      </w:pPr>
      <w:r w:rsidRPr="00D77BBF">
        <w:rPr>
          <w:rFonts w:eastAsia="Calibri"/>
          <w:color w:val="00B050"/>
        </w:rPr>
        <w:t>2.</w:t>
      </w:r>
      <w:r w:rsidRPr="00D77BBF">
        <w:rPr>
          <w:rFonts w:eastAsia="Calibri"/>
          <w:color w:val="00B050"/>
        </w:rPr>
        <w:tab/>
        <w:t>Interpretation of Terms</w:t>
      </w:r>
    </w:p>
    <w:p w14:paraId="594FEE03" w14:textId="77777777" w:rsidR="00D77BBF" w:rsidRPr="00D77BBF" w:rsidRDefault="00D77BBF" w:rsidP="00D77BBF">
      <w:pPr>
        <w:pStyle w:val="REG-P0"/>
        <w:ind w:left="567" w:hanging="567"/>
        <w:rPr>
          <w:rFonts w:eastAsia="Calibri"/>
          <w:color w:val="00B050"/>
        </w:rPr>
      </w:pPr>
      <w:r w:rsidRPr="00D77BBF">
        <w:rPr>
          <w:rFonts w:eastAsia="Calibri"/>
          <w:color w:val="00B050"/>
        </w:rPr>
        <w:t>3.</w:t>
      </w:r>
      <w:r w:rsidRPr="00D77BBF">
        <w:rPr>
          <w:rFonts w:eastAsia="Calibri"/>
          <w:color w:val="00B050"/>
        </w:rPr>
        <w:tab/>
        <w:t>Classification of Air Services</w:t>
      </w:r>
    </w:p>
    <w:p w14:paraId="6A6AC540" w14:textId="77777777" w:rsidR="00D77BBF" w:rsidRPr="00D77BBF" w:rsidRDefault="00D77BBF" w:rsidP="00D77BBF">
      <w:pPr>
        <w:pStyle w:val="REG-P0"/>
        <w:ind w:left="567" w:hanging="567"/>
        <w:rPr>
          <w:rFonts w:eastAsia="Calibri"/>
          <w:color w:val="00B050"/>
        </w:rPr>
      </w:pPr>
      <w:r w:rsidRPr="00D77BBF">
        <w:rPr>
          <w:rFonts w:eastAsia="Calibri"/>
          <w:color w:val="00B050"/>
        </w:rPr>
        <w:t>4.</w:t>
      </w:r>
      <w:r w:rsidRPr="00D77BBF">
        <w:rPr>
          <w:rFonts w:eastAsia="Calibri"/>
          <w:color w:val="00B050"/>
        </w:rPr>
        <w:tab/>
        <w:t>Functions of Secretary to the Commission</w:t>
      </w:r>
    </w:p>
    <w:p w14:paraId="1D1E1220" w14:textId="77777777" w:rsidR="00D77BBF" w:rsidRPr="00D77BBF" w:rsidRDefault="00D77BBF" w:rsidP="00D77BBF">
      <w:pPr>
        <w:pStyle w:val="REG-P0"/>
        <w:ind w:left="567" w:hanging="567"/>
        <w:rPr>
          <w:rFonts w:eastAsia="Calibri"/>
          <w:color w:val="00B050"/>
        </w:rPr>
      </w:pPr>
      <w:r w:rsidRPr="00D77BBF">
        <w:rPr>
          <w:rFonts w:eastAsia="Calibri"/>
          <w:color w:val="00B050"/>
        </w:rPr>
        <w:t>5.</w:t>
      </w:r>
      <w:r w:rsidRPr="00D77BBF">
        <w:rPr>
          <w:rFonts w:eastAsia="Calibri"/>
          <w:color w:val="00B050"/>
        </w:rPr>
        <w:tab/>
        <w:t>Manner of Publication of Notices</w:t>
      </w:r>
    </w:p>
    <w:p w14:paraId="25AA225A" w14:textId="77777777" w:rsidR="00D77BBF" w:rsidRPr="00D77BBF" w:rsidRDefault="00D77BBF" w:rsidP="00D77BBF">
      <w:pPr>
        <w:pStyle w:val="REG-P0"/>
        <w:ind w:left="567" w:hanging="567"/>
        <w:rPr>
          <w:rFonts w:eastAsia="Calibri"/>
          <w:color w:val="00B050"/>
        </w:rPr>
      </w:pPr>
      <w:r w:rsidRPr="00D77BBF">
        <w:rPr>
          <w:rFonts w:eastAsia="Calibri"/>
          <w:color w:val="00B050"/>
        </w:rPr>
        <w:t>6.</w:t>
      </w:r>
      <w:r w:rsidRPr="00D77BBF">
        <w:rPr>
          <w:rFonts w:eastAsia="Calibri"/>
          <w:color w:val="00B050"/>
        </w:rPr>
        <w:tab/>
        <w:t>Contents of Certain Notices of Application</w:t>
      </w:r>
    </w:p>
    <w:p w14:paraId="0AF4B08A" w14:textId="77777777" w:rsidR="00D77BBF" w:rsidRPr="00D77BBF" w:rsidRDefault="00D77BBF" w:rsidP="00D77BBF">
      <w:pPr>
        <w:pStyle w:val="REG-P0"/>
        <w:ind w:left="567" w:hanging="567"/>
        <w:rPr>
          <w:rFonts w:eastAsia="Calibri"/>
          <w:color w:val="00B050"/>
        </w:rPr>
      </w:pPr>
      <w:r w:rsidRPr="00D77BBF">
        <w:rPr>
          <w:rFonts w:eastAsia="Calibri"/>
          <w:color w:val="00B050"/>
        </w:rPr>
        <w:t>7.</w:t>
      </w:r>
      <w:r w:rsidRPr="00D77BBF">
        <w:rPr>
          <w:rFonts w:eastAsia="Calibri"/>
          <w:color w:val="00B050"/>
        </w:rPr>
        <w:tab/>
        <w:t>Manner and Form of Application</w:t>
      </w:r>
    </w:p>
    <w:p w14:paraId="68254970" w14:textId="77777777" w:rsidR="00D77BBF" w:rsidRPr="00D77BBF" w:rsidRDefault="00D77BBF" w:rsidP="00D77BBF">
      <w:pPr>
        <w:pStyle w:val="REG-P0"/>
        <w:ind w:left="567" w:hanging="567"/>
        <w:rPr>
          <w:rFonts w:eastAsia="Calibri"/>
          <w:color w:val="00B050"/>
        </w:rPr>
      </w:pPr>
      <w:r w:rsidRPr="00D77BBF">
        <w:rPr>
          <w:rFonts w:eastAsia="Calibri"/>
          <w:color w:val="00B050"/>
        </w:rPr>
        <w:t>8.</w:t>
      </w:r>
      <w:r w:rsidRPr="00D77BBF">
        <w:rPr>
          <w:rFonts w:eastAsia="Calibri"/>
          <w:color w:val="00B050"/>
        </w:rPr>
        <w:tab/>
        <w:t>Form of Licence</w:t>
      </w:r>
    </w:p>
    <w:p w14:paraId="797F4D70" w14:textId="77777777" w:rsidR="00D77BBF" w:rsidRPr="00D77BBF" w:rsidRDefault="00D77BBF" w:rsidP="00D77BBF">
      <w:pPr>
        <w:pStyle w:val="REG-P0"/>
        <w:ind w:left="567" w:hanging="567"/>
        <w:rPr>
          <w:rFonts w:eastAsia="Calibri"/>
          <w:color w:val="00B050"/>
        </w:rPr>
      </w:pPr>
      <w:r w:rsidRPr="00D77BBF">
        <w:rPr>
          <w:rFonts w:eastAsia="Calibri"/>
          <w:color w:val="00B050"/>
        </w:rPr>
        <w:t>9.</w:t>
      </w:r>
      <w:r w:rsidRPr="00D77BBF">
        <w:rPr>
          <w:rFonts w:eastAsia="Calibri"/>
          <w:color w:val="00B050"/>
        </w:rPr>
        <w:tab/>
        <w:t>Form of Operating Certificate</w:t>
      </w:r>
    </w:p>
    <w:p w14:paraId="23CAB647" w14:textId="77777777" w:rsidR="00D77BBF" w:rsidRPr="00D77BBF" w:rsidRDefault="00D77BBF" w:rsidP="00D77BBF">
      <w:pPr>
        <w:pStyle w:val="REG-P0"/>
        <w:ind w:left="567" w:hanging="567"/>
        <w:rPr>
          <w:rFonts w:eastAsia="Calibri"/>
          <w:color w:val="00B050"/>
        </w:rPr>
      </w:pPr>
      <w:r w:rsidRPr="00D77BBF">
        <w:rPr>
          <w:rFonts w:eastAsia="Calibri"/>
          <w:color w:val="00B050"/>
        </w:rPr>
        <w:t>10.</w:t>
      </w:r>
      <w:r w:rsidRPr="00D77BBF">
        <w:rPr>
          <w:rFonts w:eastAsia="Calibri"/>
          <w:color w:val="00B050"/>
        </w:rPr>
        <w:tab/>
        <w:t>Form of Summons</w:t>
      </w:r>
    </w:p>
    <w:p w14:paraId="32BF8D8C" w14:textId="77777777" w:rsidR="00D77BBF" w:rsidRPr="00D77BBF" w:rsidRDefault="00D77BBF" w:rsidP="00D77BBF">
      <w:pPr>
        <w:pStyle w:val="REG-P0"/>
        <w:ind w:left="567" w:hanging="567"/>
        <w:rPr>
          <w:rFonts w:eastAsia="Calibri"/>
          <w:color w:val="00B050"/>
        </w:rPr>
      </w:pPr>
      <w:r w:rsidRPr="00D77BBF">
        <w:rPr>
          <w:rFonts w:eastAsia="Calibri"/>
          <w:color w:val="00B050"/>
        </w:rPr>
        <w:t>11.</w:t>
      </w:r>
      <w:r w:rsidRPr="00D77BBF">
        <w:rPr>
          <w:rFonts w:eastAsia="Calibri"/>
          <w:color w:val="00B050"/>
        </w:rPr>
        <w:tab/>
        <w:t>Fees</w:t>
      </w:r>
    </w:p>
    <w:p w14:paraId="79A5FFD5" w14:textId="77777777" w:rsidR="00D77BBF" w:rsidRDefault="00D77BBF" w:rsidP="00D77BBF">
      <w:pPr>
        <w:pStyle w:val="REG-P0"/>
        <w:ind w:left="567" w:hanging="567"/>
        <w:rPr>
          <w:rFonts w:eastAsia="Calibri"/>
          <w:color w:val="00B050"/>
        </w:rPr>
      </w:pPr>
      <w:r w:rsidRPr="00D77BBF">
        <w:rPr>
          <w:rFonts w:eastAsia="Calibri"/>
          <w:color w:val="00B050"/>
        </w:rPr>
        <w:t>12.</w:t>
      </w:r>
      <w:r w:rsidRPr="00D77BBF">
        <w:rPr>
          <w:rFonts w:eastAsia="Calibri"/>
          <w:color w:val="00B050"/>
        </w:rPr>
        <w:tab/>
        <w:t>Insurance</w:t>
      </w:r>
    </w:p>
    <w:p w14:paraId="7054959F" w14:textId="77777777" w:rsidR="00BA07AC" w:rsidRPr="00D77BBF" w:rsidRDefault="00BA07AC" w:rsidP="00D77BBF">
      <w:pPr>
        <w:pStyle w:val="REG-P0"/>
        <w:ind w:left="567" w:hanging="567"/>
        <w:rPr>
          <w:rFonts w:eastAsia="Calibri"/>
          <w:color w:val="00B050"/>
        </w:rPr>
      </w:pPr>
    </w:p>
    <w:p w14:paraId="77FCEFB7" w14:textId="49EBF543" w:rsidR="00D77BBF" w:rsidRPr="0048394C" w:rsidRDefault="00D77BBF" w:rsidP="0048394C">
      <w:pPr>
        <w:pStyle w:val="REG-H3A"/>
        <w:jc w:val="left"/>
        <w:rPr>
          <w:rFonts w:eastAsia="Times New Roman"/>
          <w:b w:val="0"/>
          <w:color w:val="00B050"/>
        </w:rPr>
      </w:pPr>
      <w:r w:rsidRPr="0048394C">
        <w:rPr>
          <w:rFonts w:eastAsia="Times New Roman"/>
          <w:b w:val="0"/>
          <w:color w:val="00B050"/>
        </w:rPr>
        <w:lastRenderedPageBreak/>
        <w:t>ANNEX A</w:t>
      </w:r>
      <w:r w:rsidR="0070745B">
        <w:rPr>
          <w:rFonts w:eastAsia="Times New Roman"/>
          <w:b w:val="0"/>
          <w:color w:val="00B050"/>
        </w:rPr>
        <w:t xml:space="preserve"> </w:t>
      </w:r>
      <w:r w:rsidR="0048394C" w:rsidRPr="0048394C">
        <w:rPr>
          <w:rFonts w:eastAsia="Times New Roman"/>
          <w:b w:val="0"/>
          <w:color w:val="00B050"/>
        </w:rPr>
        <w:t xml:space="preserve">- </w:t>
      </w:r>
      <w:r w:rsidR="0048394C">
        <w:rPr>
          <w:rFonts w:eastAsia="Times New Roman"/>
          <w:b w:val="0"/>
          <w:caps w:val="0"/>
          <w:color w:val="00B050"/>
        </w:rPr>
        <w:t>Application f</w:t>
      </w:r>
      <w:r w:rsidR="0048394C" w:rsidRPr="0048394C">
        <w:rPr>
          <w:rFonts w:eastAsia="Times New Roman"/>
          <w:b w:val="0"/>
          <w:caps w:val="0"/>
          <w:color w:val="00B050"/>
        </w:rPr>
        <w:t xml:space="preserve">or </w:t>
      </w:r>
      <w:r w:rsidR="0048394C">
        <w:rPr>
          <w:rFonts w:eastAsia="Times New Roman"/>
          <w:b w:val="0"/>
          <w:caps w:val="0"/>
          <w:color w:val="00B050"/>
        </w:rPr>
        <w:t>t</w:t>
      </w:r>
      <w:r w:rsidR="0048394C" w:rsidRPr="0048394C">
        <w:rPr>
          <w:rFonts w:eastAsia="Times New Roman"/>
          <w:b w:val="0"/>
          <w:caps w:val="0"/>
          <w:color w:val="00B050"/>
        </w:rPr>
        <w:t xml:space="preserve">he Grant </w:t>
      </w:r>
      <w:r w:rsidR="0048394C">
        <w:rPr>
          <w:rFonts w:eastAsia="Times New Roman"/>
          <w:b w:val="0"/>
          <w:caps w:val="0"/>
          <w:color w:val="00B050"/>
        </w:rPr>
        <w:t>o</w:t>
      </w:r>
      <w:r w:rsidR="0048394C" w:rsidRPr="0048394C">
        <w:rPr>
          <w:rFonts w:eastAsia="Times New Roman"/>
          <w:b w:val="0"/>
          <w:caps w:val="0"/>
          <w:color w:val="00B050"/>
        </w:rPr>
        <w:t xml:space="preserve">f </w:t>
      </w:r>
      <w:r w:rsidR="0048394C">
        <w:rPr>
          <w:rFonts w:eastAsia="Times New Roman"/>
          <w:b w:val="0"/>
          <w:caps w:val="0"/>
          <w:color w:val="00B050"/>
        </w:rPr>
        <w:t>a</w:t>
      </w:r>
      <w:r w:rsidR="0048394C" w:rsidRPr="0048394C">
        <w:rPr>
          <w:rFonts w:eastAsia="Times New Roman"/>
          <w:b w:val="0"/>
          <w:caps w:val="0"/>
          <w:color w:val="00B050"/>
        </w:rPr>
        <w:t xml:space="preserve"> Licence</w:t>
      </w:r>
    </w:p>
    <w:p w14:paraId="3D854288" w14:textId="77777777" w:rsidR="00D77BBF" w:rsidRPr="0048394C" w:rsidRDefault="00D77BBF" w:rsidP="0048394C">
      <w:pPr>
        <w:pStyle w:val="REG-H3A"/>
        <w:ind w:left="567" w:hanging="567"/>
        <w:jc w:val="left"/>
        <w:rPr>
          <w:rFonts w:eastAsia="Times New Roman"/>
          <w:b w:val="0"/>
          <w:color w:val="00B050"/>
        </w:rPr>
      </w:pPr>
      <w:r w:rsidRPr="0048394C">
        <w:rPr>
          <w:rFonts w:eastAsia="Times New Roman"/>
          <w:b w:val="0"/>
          <w:color w:val="00B050"/>
        </w:rPr>
        <w:t>ANNEX B</w:t>
      </w:r>
      <w:r w:rsidR="0048394C" w:rsidRPr="0048394C">
        <w:rPr>
          <w:rFonts w:eastAsia="Times New Roman"/>
          <w:b w:val="0"/>
          <w:color w:val="00B050"/>
        </w:rPr>
        <w:t xml:space="preserve"> - </w:t>
      </w:r>
      <w:r w:rsidR="0048394C" w:rsidRPr="0048394C">
        <w:rPr>
          <w:rFonts w:eastAsia="Times New Roman"/>
          <w:b w:val="0"/>
          <w:caps w:val="0"/>
          <w:color w:val="00B050"/>
        </w:rPr>
        <w:t xml:space="preserve">Application </w:t>
      </w:r>
      <w:r w:rsidR="0048394C">
        <w:rPr>
          <w:rFonts w:eastAsia="Times New Roman"/>
          <w:b w:val="0"/>
          <w:caps w:val="0"/>
          <w:color w:val="00B050"/>
        </w:rPr>
        <w:t>f</w:t>
      </w:r>
      <w:r w:rsidR="0048394C" w:rsidRPr="0048394C">
        <w:rPr>
          <w:rFonts w:eastAsia="Times New Roman"/>
          <w:b w:val="0"/>
          <w:caps w:val="0"/>
          <w:color w:val="00B050"/>
        </w:rPr>
        <w:t xml:space="preserve">or </w:t>
      </w:r>
      <w:r w:rsidR="0048394C">
        <w:rPr>
          <w:rFonts w:eastAsia="Times New Roman"/>
          <w:b w:val="0"/>
          <w:caps w:val="0"/>
          <w:color w:val="00B050"/>
        </w:rPr>
        <w:t>t</w:t>
      </w:r>
      <w:r w:rsidR="0048394C" w:rsidRPr="0048394C">
        <w:rPr>
          <w:rFonts w:eastAsia="Times New Roman"/>
          <w:b w:val="0"/>
          <w:caps w:val="0"/>
          <w:color w:val="00B050"/>
        </w:rPr>
        <w:t xml:space="preserve">he Renewal </w:t>
      </w:r>
      <w:r w:rsidR="0048394C">
        <w:rPr>
          <w:rFonts w:eastAsia="Times New Roman"/>
          <w:b w:val="0"/>
          <w:caps w:val="0"/>
          <w:color w:val="00B050"/>
        </w:rPr>
        <w:t>o</w:t>
      </w:r>
      <w:r w:rsidR="0048394C" w:rsidRPr="0048394C">
        <w:rPr>
          <w:rFonts w:eastAsia="Times New Roman"/>
          <w:b w:val="0"/>
          <w:caps w:val="0"/>
          <w:color w:val="00B050"/>
        </w:rPr>
        <w:t xml:space="preserve">f </w:t>
      </w:r>
      <w:r w:rsidR="0048394C">
        <w:rPr>
          <w:rFonts w:eastAsia="Times New Roman"/>
          <w:b w:val="0"/>
          <w:caps w:val="0"/>
          <w:color w:val="00B050"/>
        </w:rPr>
        <w:t>a</w:t>
      </w:r>
      <w:r w:rsidR="0048394C" w:rsidRPr="0048394C">
        <w:rPr>
          <w:rFonts w:eastAsia="Times New Roman"/>
          <w:b w:val="0"/>
          <w:caps w:val="0"/>
          <w:color w:val="00B050"/>
        </w:rPr>
        <w:t xml:space="preserve"> Licence </w:t>
      </w:r>
      <w:r w:rsidR="0048394C">
        <w:rPr>
          <w:rFonts w:eastAsia="Times New Roman"/>
          <w:b w:val="0"/>
          <w:caps w:val="0"/>
          <w:color w:val="00B050"/>
        </w:rPr>
        <w:t>t</w:t>
      </w:r>
      <w:r w:rsidR="0048394C" w:rsidRPr="0048394C">
        <w:rPr>
          <w:rFonts w:eastAsia="Times New Roman"/>
          <w:b w:val="0"/>
          <w:caps w:val="0"/>
          <w:color w:val="00B050"/>
        </w:rPr>
        <w:t xml:space="preserve">o Operate </w:t>
      </w:r>
      <w:r w:rsidR="0048394C">
        <w:rPr>
          <w:rFonts w:eastAsia="Times New Roman"/>
          <w:b w:val="0"/>
          <w:caps w:val="0"/>
          <w:color w:val="00B050"/>
        </w:rPr>
        <w:t>a</w:t>
      </w:r>
      <w:r w:rsidR="0048394C" w:rsidRPr="0048394C">
        <w:rPr>
          <w:rFonts w:eastAsia="Times New Roman"/>
          <w:b w:val="0"/>
          <w:caps w:val="0"/>
          <w:color w:val="00B050"/>
        </w:rPr>
        <w:t>n Air Service</w:t>
      </w:r>
    </w:p>
    <w:p w14:paraId="3C562968" w14:textId="77777777" w:rsidR="00D77BBF" w:rsidRPr="0048394C" w:rsidRDefault="00D77BBF" w:rsidP="0048394C">
      <w:pPr>
        <w:pStyle w:val="REG-H3A"/>
        <w:ind w:left="567" w:hanging="567"/>
        <w:jc w:val="left"/>
        <w:rPr>
          <w:rFonts w:eastAsia="Times New Roman"/>
          <w:b w:val="0"/>
          <w:color w:val="00B050"/>
        </w:rPr>
      </w:pPr>
      <w:r w:rsidRPr="0048394C">
        <w:rPr>
          <w:rFonts w:eastAsia="Times New Roman"/>
          <w:b w:val="0"/>
          <w:color w:val="00B050"/>
        </w:rPr>
        <w:t>ANNEX C</w:t>
      </w:r>
      <w:r w:rsidR="0048394C" w:rsidRPr="0048394C">
        <w:rPr>
          <w:rFonts w:eastAsia="Times New Roman"/>
          <w:b w:val="0"/>
          <w:color w:val="00B050"/>
        </w:rPr>
        <w:t xml:space="preserve"> - </w:t>
      </w:r>
      <w:r w:rsidR="0048394C" w:rsidRPr="0048394C">
        <w:rPr>
          <w:rFonts w:eastAsia="Times New Roman"/>
          <w:b w:val="0"/>
          <w:caps w:val="0"/>
          <w:color w:val="00B050"/>
        </w:rPr>
        <w:t xml:space="preserve">Application </w:t>
      </w:r>
      <w:r w:rsidR="0048394C">
        <w:rPr>
          <w:rFonts w:eastAsia="Times New Roman"/>
          <w:b w:val="0"/>
          <w:caps w:val="0"/>
          <w:color w:val="00B050"/>
        </w:rPr>
        <w:t>f</w:t>
      </w:r>
      <w:r w:rsidR="0048394C" w:rsidRPr="0048394C">
        <w:rPr>
          <w:rFonts w:eastAsia="Times New Roman"/>
          <w:b w:val="0"/>
          <w:caps w:val="0"/>
          <w:color w:val="00B050"/>
        </w:rPr>
        <w:t xml:space="preserve">or </w:t>
      </w:r>
      <w:r w:rsidR="0048394C">
        <w:rPr>
          <w:rFonts w:eastAsia="Times New Roman"/>
          <w:b w:val="0"/>
          <w:caps w:val="0"/>
          <w:color w:val="00B050"/>
        </w:rPr>
        <w:t>t</w:t>
      </w:r>
      <w:r w:rsidR="0048394C" w:rsidRPr="0048394C">
        <w:rPr>
          <w:rFonts w:eastAsia="Times New Roman"/>
          <w:b w:val="0"/>
          <w:caps w:val="0"/>
          <w:color w:val="00B050"/>
        </w:rPr>
        <w:t xml:space="preserve">he Transfer </w:t>
      </w:r>
      <w:r w:rsidR="0048394C">
        <w:rPr>
          <w:rFonts w:eastAsia="Times New Roman"/>
          <w:b w:val="0"/>
          <w:caps w:val="0"/>
          <w:color w:val="00B050"/>
        </w:rPr>
        <w:t>o</w:t>
      </w:r>
      <w:r w:rsidR="0048394C" w:rsidRPr="0048394C">
        <w:rPr>
          <w:rFonts w:eastAsia="Times New Roman"/>
          <w:b w:val="0"/>
          <w:caps w:val="0"/>
          <w:color w:val="00B050"/>
        </w:rPr>
        <w:t xml:space="preserve">f </w:t>
      </w:r>
      <w:r w:rsidR="0048394C">
        <w:rPr>
          <w:rFonts w:eastAsia="Times New Roman"/>
          <w:b w:val="0"/>
          <w:caps w:val="0"/>
          <w:color w:val="00B050"/>
        </w:rPr>
        <w:t>a</w:t>
      </w:r>
      <w:r w:rsidR="0048394C" w:rsidRPr="0048394C">
        <w:rPr>
          <w:rFonts w:eastAsia="Times New Roman"/>
          <w:b w:val="0"/>
          <w:caps w:val="0"/>
          <w:color w:val="00B050"/>
        </w:rPr>
        <w:t xml:space="preserve"> Licence </w:t>
      </w:r>
      <w:r w:rsidR="0048394C">
        <w:rPr>
          <w:rFonts w:eastAsia="Times New Roman"/>
          <w:b w:val="0"/>
          <w:caps w:val="0"/>
          <w:color w:val="00B050"/>
        </w:rPr>
        <w:t>t</w:t>
      </w:r>
      <w:r w:rsidR="0048394C" w:rsidRPr="0048394C">
        <w:rPr>
          <w:rFonts w:eastAsia="Times New Roman"/>
          <w:b w:val="0"/>
          <w:caps w:val="0"/>
          <w:color w:val="00B050"/>
        </w:rPr>
        <w:t xml:space="preserve">o Operate </w:t>
      </w:r>
      <w:r w:rsidR="0048394C">
        <w:rPr>
          <w:rFonts w:eastAsia="Times New Roman"/>
          <w:b w:val="0"/>
          <w:caps w:val="0"/>
          <w:color w:val="00B050"/>
        </w:rPr>
        <w:t>a</w:t>
      </w:r>
      <w:r w:rsidR="0048394C" w:rsidRPr="0048394C">
        <w:rPr>
          <w:rFonts w:eastAsia="Times New Roman"/>
          <w:b w:val="0"/>
          <w:caps w:val="0"/>
          <w:color w:val="00B050"/>
        </w:rPr>
        <w:t>n Air Service</w:t>
      </w:r>
    </w:p>
    <w:p w14:paraId="507F57FE" w14:textId="77777777" w:rsidR="00D77BBF" w:rsidRPr="0048394C" w:rsidRDefault="00D77BBF" w:rsidP="0048394C">
      <w:pPr>
        <w:pStyle w:val="REG-H3A"/>
        <w:ind w:left="567" w:hanging="567"/>
        <w:jc w:val="left"/>
        <w:rPr>
          <w:rFonts w:eastAsia="Times New Roman"/>
          <w:b w:val="0"/>
          <w:color w:val="00B050"/>
        </w:rPr>
      </w:pPr>
      <w:r w:rsidRPr="0048394C">
        <w:rPr>
          <w:rFonts w:eastAsia="Times New Roman"/>
          <w:b w:val="0"/>
          <w:color w:val="00B050"/>
        </w:rPr>
        <w:t>ANNEX D</w:t>
      </w:r>
      <w:r w:rsidR="0048394C" w:rsidRPr="0048394C">
        <w:rPr>
          <w:rFonts w:eastAsia="Times New Roman"/>
          <w:b w:val="0"/>
          <w:color w:val="00B050"/>
        </w:rPr>
        <w:t xml:space="preserve"> - </w:t>
      </w:r>
      <w:r w:rsidR="0048394C" w:rsidRPr="0048394C">
        <w:rPr>
          <w:rFonts w:eastAsia="Times New Roman"/>
          <w:b w:val="0"/>
          <w:caps w:val="0"/>
          <w:color w:val="00B050"/>
        </w:rPr>
        <w:t xml:space="preserve">Application for the </w:t>
      </w:r>
      <w:r w:rsidR="0048394C">
        <w:rPr>
          <w:rFonts w:eastAsia="Times New Roman"/>
          <w:b w:val="0"/>
          <w:caps w:val="0"/>
          <w:color w:val="00B050"/>
        </w:rPr>
        <w:t>Alteration, Modification o</w:t>
      </w:r>
      <w:r w:rsidR="0048394C" w:rsidRPr="0048394C">
        <w:rPr>
          <w:rFonts w:eastAsia="Times New Roman"/>
          <w:b w:val="0"/>
          <w:caps w:val="0"/>
          <w:color w:val="00B050"/>
        </w:rPr>
        <w:t xml:space="preserve">r Amendment of a </w:t>
      </w:r>
      <w:r w:rsidR="0048394C">
        <w:rPr>
          <w:rFonts w:eastAsia="Times New Roman"/>
          <w:b w:val="0"/>
          <w:caps w:val="0"/>
          <w:color w:val="00B050"/>
        </w:rPr>
        <w:t>Licence t</w:t>
      </w:r>
      <w:r w:rsidR="0048394C" w:rsidRPr="0048394C">
        <w:rPr>
          <w:rFonts w:eastAsia="Times New Roman"/>
          <w:b w:val="0"/>
          <w:caps w:val="0"/>
          <w:color w:val="00B050"/>
        </w:rPr>
        <w:t>o Opera</w:t>
      </w:r>
      <w:r w:rsidR="0048394C">
        <w:rPr>
          <w:rFonts w:eastAsia="Times New Roman"/>
          <w:b w:val="0"/>
          <w:caps w:val="0"/>
          <w:color w:val="00B050"/>
        </w:rPr>
        <w:t>t</w:t>
      </w:r>
      <w:r w:rsidR="0048394C" w:rsidRPr="0048394C">
        <w:rPr>
          <w:rFonts w:eastAsia="Times New Roman"/>
          <w:b w:val="0"/>
          <w:caps w:val="0"/>
          <w:color w:val="00B050"/>
        </w:rPr>
        <w:t xml:space="preserve">e </w:t>
      </w:r>
      <w:r w:rsidR="0048394C">
        <w:rPr>
          <w:rFonts w:eastAsia="Times New Roman"/>
          <w:b w:val="0"/>
          <w:caps w:val="0"/>
          <w:color w:val="00B050"/>
        </w:rPr>
        <w:t>a</w:t>
      </w:r>
      <w:r w:rsidR="0048394C" w:rsidRPr="0048394C">
        <w:rPr>
          <w:rFonts w:eastAsia="Times New Roman"/>
          <w:b w:val="0"/>
          <w:caps w:val="0"/>
          <w:color w:val="00B050"/>
        </w:rPr>
        <w:t>n Air Service</w:t>
      </w:r>
    </w:p>
    <w:p w14:paraId="405F839D" w14:textId="77777777" w:rsidR="00D77BBF" w:rsidRPr="0048394C" w:rsidRDefault="00D77BBF" w:rsidP="0048394C">
      <w:pPr>
        <w:pStyle w:val="REG-H3A"/>
        <w:ind w:left="567" w:hanging="567"/>
        <w:jc w:val="left"/>
        <w:rPr>
          <w:rFonts w:eastAsia="Times New Roman"/>
          <w:b w:val="0"/>
          <w:color w:val="00B050"/>
        </w:rPr>
      </w:pPr>
      <w:r w:rsidRPr="0048394C">
        <w:rPr>
          <w:rFonts w:eastAsia="Times New Roman"/>
          <w:b w:val="0"/>
          <w:color w:val="00B050"/>
        </w:rPr>
        <w:t>ANNEX E</w:t>
      </w:r>
      <w:r w:rsidR="0048394C" w:rsidRPr="0048394C">
        <w:rPr>
          <w:rFonts w:eastAsia="Times New Roman"/>
          <w:b w:val="0"/>
          <w:color w:val="00B050"/>
        </w:rPr>
        <w:t xml:space="preserve"> - </w:t>
      </w:r>
      <w:r w:rsidR="0048394C" w:rsidRPr="0048394C">
        <w:rPr>
          <w:rFonts w:eastAsia="Times New Roman"/>
          <w:b w:val="0"/>
          <w:caps w:val="0"/>
          <w:color w:val="00B050"/>
        </w:rPr>
        <w:t xml:space="preserve">Application </w:t>
      </w:r>
      <w:r w:rsidR="0048394C">
        <w:rPr>
          <w:rFonts w:eastAsia="Times New Roman"/>
          <w:b w:val="0"/>
          <w:caps w:val="0"/>
          <w:color w:val="00B050"/>
        </w:rPr>
        <w:t>f</w:t>
      </w:r>
      <w:r w:rsidR="0048394C" w:rsidRPr="0048394C">
        <w:rPr>
          <w:rFonts w:eastAsia="Times New Roman"/>
          <w:b w:val="0"/>
          <w:caps w:val="0"/>
          <w:color w:val="00B050"/>
        </w:rPr>
        <w:t xml:space="preserve">or Exemption </w:t>
      </w:r>
      <w:r w:rsidR="0048394C">
        <w:rPr>
          <w:rFonts w:eastAsia="Times New Roman"/>
          <w:b w:val="0"/>
          <w:caps w:val="0"/>
          <w:color w:val="00B050"/>
        </w:rPr>
        <w:t>f</w:t>
      </w:r>
      <w:r w:rsidR="0048394C" w:rsidRPr="0048394C">
        <w:rPr>
          <w:rFonts w:eastAsia="Times New Roman"/>
          <w:b w:val="0"/>
          <w:caps w:val="0"/>
          <w:color w:val="00B050"/>
        </w:rPr>
        <w:t xml:space="preserve">rom Provisions </w:t>
      </w:r>
      <w:r w:rsidR="0048394C">
        <w:rPr>
          <w:rFonts w:eastAsia="Times New Roman"/>
          <w:b w:val="0"/>
          <w:caps w:val="0"/>
          <w:color w:val="00B050"/>
        </w:rPr>
        <w:t>o</w:t>
      </w:r>
      <w:r w:rsidR="0048394C" w:rsidRPr="0048394C">
        <w:rPr>
          <w:rFonts w:eastAsia="Times New Roman"/>
          <w:b w:val="0"/>
          <w:caps w:val="0"/>
          <w:color w:val="00B050"/>
        </w:rPr>
        <w:t xml:space="preserve">f Act 51/1949, </w:t>
      </w:r>
      <w:r w:rsidR="0048394C">
        <w:rPr>
          <w:rFonts w:eastAsia="Times New Roman"/>
          <w:b w:val="0"/>
          <w:caps w:val="0"/>
          <w:color w:val="00B050"/>
        </w:rPr>
        <w:t>o</w:t>
      </w:r>
      <w:r w:rsidR="0048394C" w:rsidRPr="0048394C">
        <w:rPr>
          <w:rFonts w:eastAsia="Times New Roman"/>
          <w:b w:val="0"/>
          <w:caps w:val="0"/>
          <w:color w:val="00B050"/>
        </w:rPr>
        <w:t xml:space="preserve">r </w:t>
      </w:r>
      <w:r w:rsidR="0048394C">
        <w:rPr>
          <w:rFonts w:eastAsia="Times New Roman"/>
          <w:b w:val="0"/>
          <w:caps w:val="0"/>
          <w:color w:val="00B050"/>
        </w:rPr>
        <w:t>A</w:t>
      </w:r>
      <w:r w:rsidR="0048394C" w:rsidRPr="0048394C">
        <w:rPr>
          <w:rFonts w:eastAsia="Times New Roman"/>
          <w:b w:val="0"/>
          <w:caps w:val="0"/>
          <w:color w:val="00B050"/>
        </w:rPr>
        <w:t xml:space="preserve">ny Condition </w:t>
      </w:r>
      <w:r w:rsidR="0048394C">
        <w:rPr>
          <w:rFonts w:eastAsia="Times New Roman"/>
          <w:b w:val="0"/>
          <w:caps w:val="0"/>
          <w:color w:val="00B050"/>
        </w:rPr>
        <w:t>o</w:t>
      </w:r>
      <w:r w:rsidR="0048394C" w:rsidRPr="0048394C">
        <w:rPr>
          <w:rFonts w:eastAsia="Times New Roman"/>
          <w:b w:val="0"/>
          <w:caps w:val="0"/>
          <w:color w:val="00B050"/>
        </w:rPr>
        <w:t>f A Licence</w:t>
      </w:r>
    </w:p>
    <w:p w14:paraId="2B48FDCC" w14:textId="77777777" w:rsidR="00D77BBF" w:rsidRPr="0048394C" w:rsidRDefault="00D77BBF" w:rsidP="0048394C">
      <w:pPr>
        <w:pStyle w:val="REG-H3A"/>
        <w:ind w:left="567" w:hanging="567"/>
        <w:jc w:val="left"/>
        <w:rPr>
          <w:rFonts w:eastAsia="Times New Roman"/>
          <w:b w:val="0"/>
          <w:color w:val="00B050"/>
        </w:rPr>
      </w:pPr>
      <w:r w:rsidRPr="0048394C">
        <w:rPr>
          <w:rFonts w:eastAsia="Times New Roman"/>
          <w:b w:val="0"/>
          <w:color w:val="00B050"/>
        </w:rPr>
        <w:t>ANNEX F</w:t>
      </w:r>
      <w:r w:rsidR="0048394C" w:rsidRPr="0048394C">
        <w:rPr>
          <w:rFonts w:eastAsia="Times New Roman"/>
          <w:b w:val="0"/>
          <w:color w:val="00B050"/>
        </w:rPr>
        <w:t xml:space="preserve"> - </w:t>
      </w:r>
      <w:r w:rsidR="0048394C" w:rsidRPr="0048394C">
        <w:rPr>
          <w:rFonts w:eastAsia="Times New Roman"/>
          <w:b w:val="0"/>
          <w:caps w:val="0"/>
          <w:color w:val="00B050"/>
        </w:rPr>
        <w:t xml:space="preserve">Sworn Declaration in terms of the Provisions </w:t>
      </w:r>
      <w:r w:rsidR="0048394C">
        <w:rPr>
          <w:rFonts w:eastAsia="Times New Roman"/>
          <w:b w:val="0"/>
          <w:caps w:val="0"/>
          <w:color w:val="00B050"/>
        </w:rPr>
        <w:t>o</w:t>
      </w:r>
      <w:r w:rsidR="0048394C" w:rsidRPr="0048394C">
        <w:rPr>
          <w:rFonts w:eastAsia="Times New Roman"/>
          <w:b w:val="0"/>
          <w:caps w:val="0"/>
          <w:color w:val="00B050"/>
        </w:rPr>
        <w:t xml:space="preserve">f Section 15(3) </w:t>
      </w:r>
      <w:r w:rsidR="0048394C">
        <w:rPr>
          <w:rFonts w:eastAsia="Times New Roman"/>
          <w:b w:val="0"/>
          <w:caps w:val="0"/>
          <w:color w:val="00B050"/>
        </w:rPr>
        <w:t>o</w:t>
      </w:r>
      <w:r w:rsidR="0048394C" w:rsidRPr="0048394C">
        <w:rPr>
          <w:rFonts w:eastAsia="Times New Roman"/>
          <w:b w:val="0"/>
          <w:caps w:val="0"/>
          <w:color w:val="00B050"/>
        </w:rPr>
        <w:t>f Act 51/1949</w:t>
      </w:r>
    </w:p>
    <w:p w14:paraId="2A3D33D5" w14:textId="77777777" w:rsidR="00D77BBF" w:rsidRPr="0048394C" w:rsidRDefault="00D77BBF" w:rsidP="0048394C">
      <w:pPr>
        <w:pStyle w:val="REG-H3A"/>
        <w:jc w:val="left"/>
        <w:rPr>
          <w:rFonts w:eastAsia="Times New Roman"/>
          <w:b w:val="0"/>
          <w:color w:val="00B050"/>
        </w:rPr>
      </w:pPr>
      <w:r w:rsidRPr="0048394C">
        <w:rPr>
          <w:rFonts w:eastAsia="Times New Roman"/>
          <w:b w:val="0"/>
          <w:color w:val="00B050"/>
        </w:rPr>
        <w:t>ANNEX G</w:t>
      </w:r>
      <w:r w:rsidR="0048394C" w:rsidRPr="0048394C">
        <w:rPr>
          <w:rFonts w:eastAsia="Times New Roman"/>
          <w:b w:val="0"/>
          <w:color w:val="00B050"/>
        </w:rPr>
        <w:t xml:space="preserve"> - </w:t>
      </w:r>
      <w:r w:rsidR="0048394C" w:rsidRPr="0048394C">
        <w:rPr>
          <w:rFonts w:eastAsia="Times New Roman"/>
          <w:b w:val="0"/>
          <w:caps w:val="0"/>
          <w:color w:val="00B050"/>
        </w:rPr>
        <w:t>Licence</w:t>
      </w:r>
    </w:p>
    <w:p w14:paraId="08FA391D" w14:textId="77777777" w:rsidR="00D77BBF" w:rsidRPr="0048394C" w:rsidRDefault="00D77BBF" w:rsidP="0048394C">
      <w:pPr>
        <w:pStyle w:val="REG-H3A"/>
        <w:ind w:left="567" w:hanging="567"/>
        <w:jc w:val="left"/>
        <w:rPr>
          <w:rFonts w:eastAsia="Times New Roman"/>
          <w:b w:val="0"/>
          <w:color w:val="00B050"/>
        </w:rPr>
      </w:pPr>
      <w:r w:rsidRPr="0048394C">
        <w:rPr>
          <w:rFonts w:eastAsia="Times New Roman"/>
          <w:b w:val="0"/>
          <w:color w:val="00B050"/>
        </w:rPr>
        <w:t>ANNEX H</w:t>
      </w:r>
      <w:r w:rsidR="0048394C" w:rsidRPr="0048394C">
        <w:rPr>
          <w:rFonts w:eastAsia="Times New Roman"/>
          <w:b w:val="0"/>
          <w:color w:val="00B050"/>
        </w:rPr>
        <w:t xml:space="preserve"> - </w:t>
      </w:r>
      <w:r w:rsidR="0048394C" w:rsidRPr="0048394C">
        <w:rPr>
          <w:rFonts w:eastAsia="Times New Roman"/>
          <w:b w:val="0"/>
          <w:caps w:val="0"/>
          <w:color w:val="00B050"/>
        </w:rPr>
        <w:t xml:space="preserve">Transfer </w:t>
      </w:r>
      <w:r w:rsidR="0048394C">
        <w:rPr>
          <w:rFonts w:eastAsia="Times New Roman"/>
          <w:b w:val="0"/>
          <w:caps w:val="0"/>
          <w:color w:val="00B050"/>
        </w:rPr>
        <w:t>o</w:t>
      </w:r>
      <w:r w:rsidR="0048394C" w:rsidRPr="0048394C">
        <w:rPr>
          <w:rFonts w:eastAsia="Times New Roman"/>
          <w:b w:val="0"/>
          <w:caps w:val="0"/>
          <w:color w:val="00B050"/>
        </w:rPr>
        <w:t>f Licence</w:t>
      </w:r>
    </w:p>
    <w:p w14:paraId="026DD2FF" w14:textId="77777777" w:rsidR="00D77BBF" w:rsidRPr="0048394C" w:rsidRDefault="00D77BBF" w:rsidP="0048394C">
      <w:pPr>
        <w:pStyle w:val="REG-H3A"/>
        <w:ind w:left="567" w:hanging="567"/>
        <w:jc w:val="left"/>
        <w:rPr>
          <w:rFonts w:eastAsia="Times New Roman"/>
          <w:b w:val="0"/>
          <w:color w:val="00B050"/>
        </w:rPr>
      </w:pPr>
      <w:r w:rsidRPr="0048394C">
        <w:rPr>
          <w:rFonts w:eastAsia="Times New Roman"/>
          <w:b w:val="0"/>
          <w:color w:val="00B050"/>
        </w:rPr>
        <w:t>ANNEX I</w:t>
      </w:r>
      <w:r w:rsidR="0048394C" w:rsidRPr="0048394C">
        <w:rPr>
          <w:rFonts w:eastAsia="Times New Roman"/>
          <w:b w:val="0"/>
          <w:color w:val="00B050"/>
        </w:rPr>
        <w:t xml:space="preserve"> - </w:t>
      </w:r>
      <w:r w:rsidR="0048394C" w:rsidRPr="0048394C">
        <w:rPr>
          <w:rFonts w:eastAsia="Times New Roman"/>
          <w:b w:val="0"/>
          <w:caps w:val="0"/>
          <w:color w:val="00B050"/>
        </w:rPr>
        <w:t xml:space="preserve">Certificate </w:t>
      </w:r>
      <w:r w:rsidR="0048394C">
        <w:rPr>
          <w:rFonts w:eastAsia="Times New Roman"/>
          <w:b w:val="0"/>
          <w:caps w:val="0"/>
          <w:color w:val="00B050"/>
        </w:rPr>
        <w:t>o</w:t>
      </w:r>
      <w:r w:rsidR="0048394C" w:rsidRPr="0048394C">
        <w:rPr>
          <w:rFonts w:eastAsia="Times New Roman"/>
          <w:b w:val="0"/>
          <w:caps w:val="0"/>
          <w:color w:val="00B050"/>
        </w:rPr>
        <w:t xml:space="preserve">f Alteration, Modification </w:t>
      </w:r>
      <w:r w:rsidR="0048394C">
        <w:rPr>
          <w:rFonts w:eastAsia="Times New Roman"/>
          <w:b w:val="0"/>
          <w:caps w:val="0"/>
          <w:color w:val="00B050"/>
        </w:rPr>
        <w:t>o</w:t>
      </w:r>
      <w:r w:rsidR="0048394C" w:rsidRPr="0048394C">
        <w:rPr>
          <w:rFonts w:eastAsia="Times New Roman"/>
          <w:b w:val="0"/>
          <w:caps w:val="0"/>
          <w:color w:val="00B050"/>
        </w:rPr>
        <w:t>r Amendment to a Licence</w:t>
      </w:r>
    </w:p>
    <w:p w14:paraId="4A4442B9" w14:textId="77777777" w:rsidR="00D77BBF" w:rsidRPr="0048394C" w:rsidRDefault="00D77BBF" w:rsidP="0048394C">
      <w:pPr>
        <w:pStyle w:val="REG-H3A"/>
        <w:jc w:val="left"/>
        <w:rPr>
          <w:rFonts w:eastAsia="Times New Roman"/>
          <w:b w:val="0"/>
          <w:color w:val="00B050"/>
        </w:rPr>
      </w:pPr>
      <w:r w:rsidRPr="0048394C">
        <w:rPr>
          <w:rFonts w:eastAsia="Times New Roman"/>
          <w:b w:val="0"/>
          <w:color w:val="00B050"/>
        </w:rPr>
        <w:t>ANNEX J</w:t>
      </w:r>
      <w:r w:rsidR="0048394C" w:rsidRPr="0048394C">
        <w:rPr>
          <w:rFonts w:eastAsia="Times New Roman"/>
          <w:b w:val="0"/>
          <w:color w:val="00B050"/>
        </w:rPr>
        <w:t xml:space="preserve"> - </w:t>
      </w:r>
      <w:r w:rsidR="0048394C" w:rsidRPr="0048394C">
        <w:rPr>
          <w:rFonts w:eastAsia="Times New Roman"/>
          <w:b w:val="0"/>
          <w:caps w:val="0"/>
          <w:color w:val="00B050"/>
        </w:rPr>
        <w:t>Operating Certificate</w:t>
      </w:r>
    </w:p>
    <w:p w14:paraId="37C094FE" w14:textId="77777777" w:rsidR="00D77BBF" w:rsidRPr="0048394C" w:rsidRDefault="00D77BBF" w:rsidP="0048394C">
      <w:pPr>
        <w:pStyle w:val="REG-H3A"/>
        <w:jc w:val="left"/>
        <w:rPr>
          <w:rFonts w:eastAsia="Times New Roman"/>
          <w:b w:val="0"/>
          <w:color w:val="00B050"/>
        </w:rPr>
      </w:pPr>
      <w:r w:rsidRPr="0048394C">
        <w:rPr>
          <w:rFonts w:eastAsia="Times New Roman"/>
          <w:b w:val="0"/>
          <w:color w:val="00B050"/>
        </w:rPr>
        <w:t>ANNEX K</w:t>
      </w:r>
      <w:r w:rsidR="0048394C" w:rsidRPr="0048394C">
        <w:rPr>
          <w:rFonts w:eastAsia="Times New Roman"/>
          <w:b w:val="0"/>
          <w:color w:val="00B050"/>
        </w:rPr>
        <w:t xml:space="preserve"> - </w:t>
      </w:r>
      <w:r w:rsidR="0048394C" w:rsidRPr="0048394C">
        <w:rPr>
          <w:rFonts w:eastAsia="Times New Roman"/>
          <w:b w:val="0"/>
          <w:caps w:val="0"/>
          <w:color w:val="00B050"/>
        </w:rPr>
        <w:t xml:space="preserve">Department </w:t>
      </w:r>
      <w:r w:rsidR="0048394C">
        <w:rPr>
          <w:rFonts w:eastAsia="Times New Roman"/>
          <w:b w:val="0"/>
          <w:caps w:val="0"/>
          <w:color w:val="00B050"/>
        </w:rPr>
        <w:t>o</w:t>
      </w:r>
      <w:r w:rsidR="0048394C" w:rsidRPr="0048394C">
        <w:rPr>
          <w:rFonts w:eastAsia="Times New Roman"/>
          <w:b w:val="0"/>
          <w:caps w:val="0"/>
          <w:color w:val="00B050"/>
        </w:rPr>
        <w:t>f Transport</w:t>
      </w:r>
    </w:p>
    <w:p w14:paraId="7220A053" w14:textId="77777777" w:rsidR="00BA07AC" w:rsidRDefault="00BA07AC" w:rsidP="00BA07AC">
      <w:pPr>
        <w:pStyle w:val="REG-H1a"/>
        <w:pBdr>
          <w:bottom w:val="single" w:sz="4" w:space="1" w:color="auto"/>
        </w:pBdr>
      </w:pPr>
    </w:p>
    <w:p w14:paraId="68B37800" w14:textId="77777777" w:rsidR="00BA07AC" w:rsidRDefault="00BA07AC" w:rsidP="00BA07AC">
      <w:pPr>
        <w:pStyle w:val="REG-H1a"/>
      </w:pPr>
    </w:p>
    <w:p w14:paraId="480F8EE9" w14:textId="77777777" w:rsidR="008B6B75" w:rsidRDefault="00705D64" w:rsidP="004B5833">
      <w:pPr>
        <w:pStyle w:val="REG-P0"/>
        <w:rPr>
          <w:b/>
        </w:rPr>
      </w:pPr>
      <w:r w:rsidRPr="004B5833">
        <w:rPr>
          <w:b/>
        </w:rPr>
        <w:t xml:space="preserve">Title </w:t>
      </w:r>
      <w:r w:rsidR="004B5833" w:rsidRPr="004B5833">
        <w:rPr>
          <w:b/>
        </w:rPr>
        <w:t>and Savings</w:t>
      </w:r>
    </w:p>
    <w:p w14:paraId="17EA649A" w14:textId="77777777" w:rsidR="00053C92" w:rsidRPr="004B5833" w:rsidRDefault="00053C92" w:rsidP="004B5833">
      <w:pPr>
        <w:pStyle w:val="REG-P0"/>
        <w:rPr>
          <w:b/>
        </w:rPr>
      </w:pPr>
    </w:p>
    <w:p w14:paraId="16222743" w14:textId="77777777" w:rsidR="008B6B75" w:rsidRDefault="008B6B75" w:rsidP="004B5833">
      <w:pPr>
        <w:pStyle w:val="REG-P1"/>
      </w:pPr>
      <w:r w:rsidRPr="004B5833">
        <w:rPr>
          <w:b/>
        </w:rPr>
        <w:t>1.</w:t>
      </w:r>
      <w:r w:rsidR="004B5833">
        <w:rPr>
          <w:b/>
        </w:rPr>
        <w:tab/>
      </w:r>
      <w:r w:rsidRPr="008B6B75">
        <w:t>(1)</w:t>
      </w:r>
      <w:r w:rsidRPr="008B6B75">
        <w:tab/>
        <w:t>These regulations may be cited as the</w:t>
      </w:r>
      <w:r w:rsidR="00DC6AAB">
        <w:t xml:space="preserve"> Civil Air Services Regulations,</w:t>
      </w:r>
      <w:r w:rsidRPr="008B6B75">
        <w:t xml:space="preserve"> 1964.</w:t>
      </w:r>
    </w:p>
    <w:p w14:paraId="3748FB79" w14:textId="77777777" w:rsidR="004B5833" w:rsidRPr="008B6B75" w:rsidRDefault="004B5833" w:rsidP="004B5833">
      <w:pPr>
        <w:pStyle w:val="REG-P1"/>
      </w:pPr>
    </w:p>
    <w:p w14:paraId="05E42B66" w14:textId="77777777" w:rsidR="008B6B75" w:rsidRDefault="00DC6AAB" w:rsidP="004B5833">
      <w:pPr>
        <w:pStyle w:val="REG-P1"/>
      </w:pPr>
      <w:r>
        <w:t>(2)</w:t>
      </w:r>
      <w:r>
        <w:tab/>
        <w:t>Anything done or</w:t>
      </w:r>
      <w:r w:rsidR="008B6B75" w:rsidRPr="008B6B75">
        <w:t xml:space="preserve"> deemed to have been done in terms or by virtue of any provision of the Civil Air Services Regulations promulgated in Government Notice No. 427 of 24 February 1950, shall be deemed to have been done in terms or by virtue of the corresponding provisions of these regulations.</w:t>
      </w:r>
    </w:p>
    <w:p w14:paraId="1D61A4C0" w14:textId="77777777" w:rsidR="004B5833" w:rsidRPr="004B5833" w:rsidRDefault="004B5833" w:rsidP="004B5833">
      <w:pPr>
        <w:pStyle w:val="REG-P0"/>
        <w:rPr>
          <w:b/>
        </w:rPr>
      </w:pPr>
    </w:p>
    <w:p w14:paraId="45FA122C" w14:textId="77777777" w:rsidR="008B6B75" w:rsidRDefault="00705D64" w:rsidP="004B5833">
      <w:pPr>
        <w:pStyle w:val="REG-P0"/>
        <w:rPr>
          <w:b/>
        </w:rPr>
      </w:pPr>
      <w:r w:rsidRPr="004B5833">
        <w:rPr>
          <w:b/>
        </w:rPr>
        <w:t xml:space="preserve">Interpretation of </w:t>
      </w:r>
      <w:r w:rsidR="002971BA">
        <w:rPr>
          <w:b/>
        </w:rPr>
        <w:t>T</w:t>
      </w:r>
      <w:r w:rsidRPr="004B5833">
        <w:rPr>
          <w:b/>
        </w:rPr>
        <w:t>erms</w:t>
      </w:r>
    </w:p>
    <w:p w14:paraId="2597F335" w14:textId="77777777" w:rsidR="002971BA" w:rsidRPr="004B5833" w:rsidRDefault="002971BA" w:rsidP="004B5833">
      <w:pPr>
        <w:pStyle w:val="REG-P0"/>
        <w:rPr>
          <w:b/>
        </w:rPr>
      </w:pPr>
    </w:p>
    <w:p w14:paraId="515A0E32" w14:textId="77777777" w:rsidR="008B6B75" w:rsidRDefault="008B6B75" w:rsidP="002971BA">
      <w:pPr>
        <w:pStyle w:val="REG-P1"/>
      </w:pPr>
      <w:r w:rsidRPr="002971BA">
        <w:rPr>
          <w:b/>
        </w:rPr>
        <w:t>2.</w:t>
      </w:r>
      <w:r w:rsidRPr="008B6B75">
        <w:tab/>
        <w:t xml:space="preserve">In these regulations the expression </w:t>
      </w:r>
      <w:r w:rsidR="00E13F54">
        <w:t>“</w:t>
      </w:r>
      <w:r w:rsidRPr="008B6B75">
        <w:t>the Act</w:t>
      </w:r>
      <w:r w:rsidR="00E13F54">
        <w:t>”</w:t>
      </w:r>
      <w:r w:rsidRPr="008B6B75">
        <w:t xml:space="preserve"> means the Air Services Act, 1949 (Act No. 51 of 1949), and, unless the context otherwise indicates, any expression used in these regulations to which a meaning has been assigned in the Act, bears the meaning so assigned and</w:t>
      </w:r>
      <w:r w:rsidR="00FF74EA">
        <w:t> </w:t>
      </w:r>
      <w:r w:rsidR="00DC6AAB">
        <w:t>-</w:t>
      </w:r>
    </w:p>
    <w:p w14:paraId="06DF7B1F" w14:textId="77777777" w:rsidR="002971BA" w:rsidRPr="008B6B75" w:rsidRDefault="002971BA" w:rsidP="002971BA">
      <w:pPr>
        <w:pStyle w:val="REG-P1"/>
      </w:pPr>
    </w:p>
    <w:p w14:paraId="4682F767" w14:textId="77777777" w:rsidR="008B6B75" w:rsidRPr="008B6B75" w:rsidRDefault="00E13F54" w:rsidP="00FF74EA">
      <w:pPr>
        <w:pStyle w:val="REG-P0"/>
      </w:pPr>
      <w:r>
        <w:t>“</w:t>
      </w:r>
      <w:r w:rsidR="008B6B75" w:rsidRPr="008B6B75">
        <w:t>aerial work air service</w:t>
      </w:r>
      <w:r>
        <w:t>”</w:t>
      </w:r>
      <w:r w:rsidR="008B6B75" w:rsidRPr="008B6B75">
        <w:t xml:space="preserve"> means an air service other than those defined under paragraphs (iii), (iv) and (v) hereof; </w:t>
      </w:r>
    </w:p>
    <w:p w14:paraId="295A0B87" w14:textId="77777777" w:rsidR="002971BA" w:rsidRDefault="002971BA" w:rsidP="00FF74EA">
      <w:pPr>
        <w:pStyle w:val="REG-P0"/>
      </w:pPr>
    </w:p>
    <w:p w14:paraId="7E78FD1A" w14:textId="77777777" w:rsidR="002971BA" w:rsidRDefault="00E13F54" w:rsidP="00FF74EA">
      <w:pPr>
        <w:pStyle w:val="REG-P0"/>
      </w:pPr>
      <w:r>
        <w:t>“</w:t>
      </w:r>
      <w:r w:rsidR="008B6B75" w:rsidRPr="008B6B75">
        <w:t>flying club</w:t>
      </w:r>
      <w:r>
        <w:t>”</w:t>
      </w:r>
      <w:r w:rsidR="008B6B75" w:rsidRPr="008B6B75">
        <w:t xml:space="preserve"> means a club constituted as a non</w:t>
      </w:r>
      <w:r w:rsidR="002971BA">
        <w:t>-</w:t>
      </w:r>
      <w:r w:rsidR="008B6B75" w:rsidRPr="008B6B75">
        <w:t xml:space="preserve">profit organization for the </w:t>
      </w:r>
      <w:r w:rsidR="008B6B75" w:rsidRPr="008B6B75">
        <w:rPr>
          <w:rFonts w:eastAsia="HiddenHorzOCR"/>
        </w:rPr>
        <w:t>sol</w:t>
      </w:r>
      <w:r w:rsidR="002971BA">
        <w:rPr>
          <w:rFonts w:eastAsia="HiddenHorzOCR"/>
        </w:rPr>
        <w:t>e</w:t>
      </w:r>
      <w:r w:rsidR="008B6B75" w:rsidRPr="008B6B75">
        <w:rPr>
          <w:rFonts w:eastAsia="HiddenHorzOCR"/>
        </w:rPr>
        <w:t xml:space="preserve"> </w:t>
      </w:r>
      <w:r w:rsidR="008B6B75" w:rsidRPr="008B6B75">
        <w:t xml:space="preserve">purpose of furnishing flying training or recreational flying to its own members; </w:t>
      </w:r>
    </w:p>
    <w:p w14:paraId="0292BE18" w14:textId="77777777" w:rsidR="00FF74EA" w:rsidRDefault="00FF74EA" w:rsidP="00FF74EA">
      <w:pPr>
        <w:pStyle w:val="REG-P0"/>
      </w:pPr>
    </w:p>
    <w:p w14:paraId="529344B5" w14:textId="77777777" w:rsidR="008B6B75" w:rsidRPr="008B6B75" w:rsidRDefault="002971BA" w:rsidP="00FF74EA">
      <w:pPr>
        <w:pStyle w:val="REG-P0"/>
      </w:pPr>
      <w:r>
        <w:t>“</w:t>
      </w:r>
      <w:r w:rsidR="008B6B75" w:rsidRPr="008B6B75">
        <w:t>flying training air service</w:t>
      </w:r>
      <w:r w:rsidR="00E13F54">
        <w:t>”</w:t>
      </w:r>
      <w:r w:rsidR="008B6B75" w:rsidRPr="008B6B75">
        <w:t xml:space="preserve"> means an air service </w:t>
      </w:r>
      <w:r w:rsidR="008B6B75" w:rsidRPr="008B6B75">
        <w:rPr>
          <w:rFonts w:eastAsia="HiddenHorzOCR"/>
        </w:rPr>
        <w:t xml:space="preserve">whereby </w:t>
      </w:r>
      <w:r w:rsidR="008B6B75" w:rsidRPr="008B6B75">
        <w:t xml:space="preserve">flying training of any description is provided by any person other than a flying club; </w:t>
      </w:r>
    </w:p>
    <w:p w14:paraId="76BFB11D" w14:textId="77777777" w:rsidR="002971BA" w:rsidRDefault="002971BA" w:rsidP="00FF74EA">
      <w:pPr>
        <w:pStyle w:val="REG-P0"/>
      </w:pPr>
    </w:p>
    <w:p w14:paraId="32FAA2D1" w14:textId="77777777" w:rsidR="008B6B75" w:rsidRPr="008B6B75" w:rsidRDefault="00E13F54" w:rsidP="00FF74EA">
      <w:pPr>
        <w:pStyle w:val="REG-P0"/>
      </w:pPr>
      <w:r>
        <w:t>“</w:t>
      </w:r>
      <w:r w:rsidR="008B6B75" w:rsidRPr="008B6B75">
        <w:t>non-scheduled air transport service</w:t>
      </w:r>
      <w:r>
        <w:t>”</w:t>
      </w:r>
      <w:r w:rsidR="008B6B75" w:rsidRPr="008B6B75">
        <w:t xml:space="preserve"> means an air transport service other than a scheduled air transport service; </w:t>
      </w:r>
    </w:p>
    <w:p w14:paraId="5444FA60" w14:textId="77777777" w:rsidR="002971BA" w:rsidRDefault="002971BA" w:rsidP="00FF74EA">
      <w:pPr>
        <w:pStyle w:val="REG-P0"/>
      </w:pPr>
    </w:p>
    <w:p w14:paraId="75461588" w14:textId="77777777" w:rsidR="008B6B75" w:rsidRPr="008B6B75" w:rsidRDefault="00E13F54" w:rsidP="00FF74EA">
      <w:pPr>
        <w:pStyle w:val="REG-P0"/>
      </w:pPr>
      <w:r>
        <w:t>“</w:t>
      </w:r>
      <w:r w:rsidR="008B6B75" w:rsidRPr="008B6B75">
        <w:t>scheduled air transport service</w:t>
      </w:r>
      <w:r>
        <w:t>”</w:t>
      </w:r>
      <w:r w:rsidR="008B6B75" w:rsidRPr="008B6B75">
        <w:t xml:space="preserve"> means an air transport </w:t>
      </w:r>
      <w:r w:rsidR="008B6B75" w:rsidRPr="008B6B75">
        <w:rPr>
          <w:rFonts w:eastAsia="HiddenHorzOCR"/>
        </w:rPr>
        <w:t xml:space="preserve">service in </w:t>
      </w:r>
      <w:r w:rsidR="008B6B75" w:rsidRPr="008B6B75">
        <w:t>co</w:t>
      </w:r>
      <w:r w:rsidR="002971BA">
        <w:t>n</w:t>
      </w:r>
      <w:r w:rsidR="008B6B75" w:rsidRPr="008B6B75">
        <w:t xml:space="preserve">nexion with which flights are undertaken with such a degree of regularity and frequency that they cannot reasonably be regarded as merely casual or isolated, and are undertaken between points which do not vary from flight to flight or which vary so slightly </w:t>
      </w:r>
      <w:r w:rsidR="008B6B75" w:rsidRPr="008B6B75">
        <w:rPr>
          <w:rFonts w:eastAsia="HiddenHorzOCR"/>
        </w:rPr>
        <w:t xml:space="preserve">that </w:t>
      </w:r>
      <w:r w:rsidR="008B6B75" w:rsidRPr="008B6B75">
        <w:t xml:space="preserve">each flight can reasonably be regarded as being undertaken between the same localities or traffic areas. </w:t>
      </w:r>
    </w:p>
    <w:p w14:paraId="1CB4E863" w14:textId="77777777" w:rsidR="002971BA" w:rsidRDefault="002971BA" w:rsidP="004B5833">
      <w:pPr>
        <w:pStyle w:val="REG-P0"/>
        <w:rPr>
          <w:b/>
        </w:rPr>
      </w:pPr>
    </w:p>
    <w:p w14:paraId="6343D9AE" w14:textId="77777777" w:rsidR="008B6B75" w:rsidRDefault="00705D64" w:rsidP="004B5833">
      <w:pPr>
        <w:pStyle w:val="REG-P0"/>
        <w:rPr>
          <w:b/>
        </w:rPr>
      </w:pPr>
      <w:r w:rsidRPr="004B5833">
        <w:rPr>
          <w:b/>
        </w:rPr>
        <w:t xml:space="preserve">Classification of </w:t>
      </w:r>
      <w:r w:rsidR="002971BA">
        <w:rPr>
          <w:b/>
        </w:rPr>
        <w:t>A</w:t>
      </w:r>
      <w:r w:rsidRPr="004B5833">
        <w:rPr>
          <w:b/>
        </w:rPr>
        <w:t xml:space="preserve">ir </w:t>
      </w:r>
      <w:r w:rsidR="002971BA">
        <w:rPr>
          <w:b/>
        </w:rPr>
        <w:t>S</w:t>
      </w:r>
      <w:r w:rsidRPr="004B5833">
        <w:rPr>
          <w:b/>
        </w:rPr>
        <w:t>ervices</w:t>
      </w:r>
    </w:p>
    <w:p w14:paraId="3D02DF7F" w14:textId="77777777" w:rsidR="002971BA" w:rsidRPr="004B5833" w:rsidRDefault="002971BA" w:rsidP="004B5833">
      <w:pPr>
        <w:pStyle w:val="REG-P0"/>
        <w:rPr>
          <w:b/>
        </w:rPr>
      </w:pPr>
    </w:p>
    <w:p w14:paraId="3244EB92" w14:textId="77777777" w:rsidR="008B6B75" w:rsidRDefault="008B6B75" w:rsidP="002971BA">
      <w:pPr>
        <w:pStyle w:val="REG-P1"/>
        <w:spacing w:after="120"/>
        <w:rPr>
          <w:rFonts w:eastAsia="HiddenHorzOCR"/>
        </w:rPr>
      </w:pPr>
      <w:r w:rsidRPr="002971BA">
        <w:rPr>
          <w:b/>
        </w:rPr>
        <w:t>3.</w:t>
      </w:r>
      <w:r w:rsidRPr="008B6B75">
        <w:tab/>
        <w:t xml:space="preserve">The following classes of air service are hereby </w:t>
      </w:r>
      <w:r w:rsidRPr="008B6B75">
        <w:rPr>
          <w:rFonts w:eastAsia="HiddenHorzOCR"/>
        </w:rPr>
        <w:t>established</w:t>
      </w:r>
      <w:r w:rsidR="00DC6AAB">
        <w:rPr>
          <w:rFonts w:eastAsia="HiddenHorzOCR"/>
        </w:rPr>
        <w:t xml:space="preserve"> -</w:t>
      </w:r>
    </w:p>
    <w:tbl>
      <w:tblPr>
        <w:tblW w:w="5000" w:type="pct"/>
        <w:jc w:val="center"/>
        <w:tblCellMar>
          <w:left w:w="0" w:type="dxa"/>
          <w:right w:w="0" w:type="dxa"/>
        </w:tblCellMar>
        <w:tblLook w:val="01E0" w:firstRow="1" w:lastRow="1" w:firstColumn="1" w:lastColumn="1" w:noHBand="0" w:noVBand="0"/>
      </w:tblPr>
      <w:tblGrid>
        <w:gridCol w:w="548"/>
        <w:gridCol w:w="491"/>
        <w:gridCol w:w="269"/>
        <w:gridCol w:w="260"/>
        <w:gridCol w:w="6930"/>
      </w:tblGrid>
      <w:tr w:rsidR="00CF3185" w:rsidRPr="002971BA" w14:paraId="0B9C9241" w14:textId="77777777" w:rsidTr="00CF3185">
        <w:trPr>
          <w:jc w:val="center"/>
        </w:trPr>
        <w:tc>
          <w:tcPr>
            <w:tcW w:w="548" w:type="dxa"/>
            <w:shd w:val="clear" w:color="auto" w:fill="auto"/>
          </w:tcPr>
          <w:p w14:paraId="190E111D" w14:textId="77777777" w:rsidR="002971BA" w:rsidRPr="00CF3185" w:rsidRDefault="002971BA" w:rsidP="00CF3185">
            <w:pPr>
              <w:pStyle w:val="REG-P0"/>
              <w:tabs>
                <w:tab w:val="clear" w:pos="567"/>
              </w:tabs>
              <w:spacing w:before="60"/>
              <w:ind w:right="57"/>
              <w:rPr>
                <w:sz w:val="20"/>
                <w:szCs w:val="20"/>
              </w:rPr>
            </w:pPr>
          </w:p>
        </w:tc>
        <w:tc>
          <w:tcPr>
            <w:tcW w:w="491" w:type="dxa"/>
            <w:shd w:val="clear" w:color="auto" w:fill="auto"/>
          </w:tcPr>
          <w:p w14:paraId="4BB34D8A" w14:textId="77777777" w:rsidR="002971BA" w:rsidRPr="00CF3185" w:rsidRDefault="002971BA" w:rsidP="00CF3185">
            <w:pPr>
              <w:pStyle w:val="REG-P0"/>
              <w:tabs>
                <w:tab w:val="clear" w:pos="567"/>
              </w:tabs>
              <w:spacing w:before="60"/>
              <w:ind w:right="57"/>
              <w:rPr>
                <w:sz w:val="20"/>
                <w:szCs w:val="20"/>
              </w:rPr>
            </w:pPr>
            <w:r w:rsidRPr="00CF3185">
              <w:rPr>
                <w:sz w:val="20"/>
                <w:szCs w:val="20"/>
              </w:rPr>
              <w:t>Class</w:t>
            </w:r>
          </w:p>
        </w:tc>
        <w:tc>
          <w:tcPr>
            <w:tcW w:w="269" w:type="dxa"/>
            <w:shd w:val="clear" w:color="auto" w:fill="auto"/>
          </w:tcPr>
          <w:p w14:paraId="38B29654" w14:textId="77777777" w:rsidR="002971BA" w:rsidRPr="00CF3185" w:rsidRDefault="002971BA" w:rsidP="00CF3185">
            <w:pPr>
              <w:pStyle w:val="REG-P0"/>
              <w:tabs>
                <w:tab w:val="clear" w:pos="567"/>
              </w:tabs>
              <w:spacing w:before="60"/>
              <w:ind w:right="57"/>
              <w:jc w:val="right"/>
              <w:rPr>
                <w:sz w:val="20"/>
                <w:szCs w:val="20"/>
              </w:rPr>
            </w:pPr>
            <w:r w:rsidRPr="00CF3185">
              <w:rPr>
                <w:sz w:val="20"/>
                <w:szCs w:val="20"/>
              </w:rPr>
              <w:t>I</w:t>
            </w:r>
          </w:p>
        </w:tc>
        <w:tc>
          <w:tcPr>
            <w:tcW w:w="260" w:type="dxa"/>
            <w:shd w:val="clear" w:color="auto" w:fill="auto"/>
          </w:tcPr>
          <w:p w14:paraId="363DDD46" w14:textId="77777777" w:rsidR="002971BA" w:rsidRPr="00CF3185" w:rsidRDefault="00DC6AAB" w:rsidP="00CF3185">
            <w:pPr>
              <w:pStyle w:val="REG-P0"/>
              <w:tabs>
                <w:tab w:val="clear" w:pos="567"/>
              </w:tabs>
              <w:spacing w:before="60"/>
              <w:ind w:right="57"/>
              <w:rPr>
                <w:sz w:val="20"/>
                <w:szCs w:val="20"/>
              </w:rPr>
            </w:pPr>
            <w:r w:rsidRPr="00CF3185">
              <w:rPr>
                <w:sz w:val="20"/>
                <w:szCs w:val="20"/>
              </w:rPr>
              <w:t xml:space="preserve"> -</w:t>
            </w:r>
          </w:p>
        </w:tc>
        <w:tc>
          <w:tcPr>
            <w:tcW w:w="6930" w:type="dxa"/>
            <w:shd w:val="clear" w:color="auto" w:fill="auto"/>
          </w:tcPr>
          <w:p w14:paraId="7E5E8837" w14:textId="77777777" w:rsidR="002971BA" w:rsidRPr="00CF3185" w:rsidRDefault="002971BA" w:rsidP="00CF3185">
            <w:pPr>
              <w:pStyle w:val="REG-P0"/>
              <w:tabs>
                <w:tab w:val="clear" w:pos="567"/>
              </w:tabs>
              <w:spacing w:before="60"/>
              <w:ind w:right="57"/>
              <w:rPr>
                <w:sz w:val="20"/>
                <w:szCs w:val="20"/>
              </w:rPr>
            </w:pPr>
            <w:r w:rsidRPr="00CF3185">
              <w:rPr>
                <w:sz w:val="20"/>
                <w:szCs w:val="20"/>
              </w:rPr>
              <w:t>Scheduled Air Transport Service.</w:t>
            </w:r>
          </w:p>
        </w:tc>
      </w:tr>
      <w:tr w:rsidR="00CF3185" w:rsidRPr="002971BA" w14:paraId="32AD768C" w14:textId="77777777" w:rsidTr="00CF3185">
        <w:trPr>
          <w:jc w:val="center"/>
        </w:trPr>
        <w:tc>
          <w:tcPr>
            <w:tcW w:w="548" w:type="dxa"/>
            <w:shd w:val="clear" w:color="auto" w:fill="auto"/>
          </w:tcPr>
          <w:p w14:paraId="10A38D3A" w14:textId="77777777" w:rsidR="002971BA" w:rsidRPr="00CF3185" w:rsidRDefault="002971BA" w:rsidP="00CF3185">
            <w:pPr>
              <w:pStyle w:val="REG-P0"/>
              <w:tabs>
                <w:tab w:val="clear" w:pos="567"/>
              </w:tabs>
              <w:spacing w:before="60"/>
              <w:ind w:right="57"/>
              <w:rPr>
                <w:sz w:val="20"/>
                <w:szCs w:val="20"/>
              </w:rPr>
            </w:pPr>
          </w:p>
        </w:tc>
        <w:tc>
          <w:tcPr>
            <w:tcW w:w="491" w:type="dxa"/>
            <w:shd w:val="clear" w:color="auto" w:fill="auto"/>
          </w:tcPr>
          <w:p w14:paraId="6D6D93BA" w14:textId="77777777" w:rsidR="002971BA" w:rsidRPr="00CF3185" w:rsidRDefault="002971BA" w:rsidP="00CF3185">
            <w:pPr>
              <w:pStyle w:val="REG-P0"/>
              <w:tabs>
                <w:tab w:val="clear" w:pos="567"/>
              </w:tabs>
              <w:spacing w:before="60"/>
              <w:ind w:right="57"/>
              <w:rPr>
                <w:sz w:val="20"/>
                <w:szCs w:val="20"/>
              </w:rPr>
            </w:pPr>
            <w:r w:rsidRPr="00CF3185">
              <w:rPr>
                <w:sz w:val="20"/>
                <w:szCs w:val="20"/>
              </w:rPr>
              <w:t>Class</w:t>
            </w:r>
          </w:p>
        </w:tc>
        <w:tc>
          <w:tcPr>
            <w:tcW w:w="269" w:type="dxa"/>
            <w:shd w:val="clear" w:color="auto" w:fill="auto"/>
          </w:tcPr>
          <w:p w14:paraId="1FC9467A" w14:textId="77777777" w:rsidR="002971BA" w:rsidRPr="00CF3185" w:rsidRDefault="002971BA" w:rsidP="00CF3185">
            <w:pPr>
              <w:pStyle w:val="REG-P0"/>
              <w:tabs>
                <w:tab w:val="clear" w:pos="567"/>
              </w:tabs>
              <w:spacing w:before="60"/>
              <w:ind w:right="57"/>
              <w:jc w:val="right"/>
              <w:rPr>
                <w:sz w:val="20"/>
                <w:szCs w:val="20"/>
              </w:rPr>
            </w:pPr>
            <w:r w:rsidRPr="00CF3185">
              <w:rPr>
                <w:sz w:val="20"/>
                <w:szCs w:val="20"/>
              </w:rPr>
              <w:t>II</w:t>
            </w:r>
          </w:p>
        </w:tc>
        <w:tc>
          <w:tcPr>
            <w:tcW w:w="260" w:type="dxa"/>
            <w:shd w:val="clear" w:color="auto" w:fill="auto"/>
          </w:tcPr>
          <w:p w14:paraId="07A16C33" w14:textId="77777777" w:rsidR="002971BA" w:rsidRPr="00CF3185" w:rsidRDefault="00DC6AAB" w:rsidP="00CF3185">
            <w:pPr>
              <w:pStyle w:val="REG-P0"/>
              <w:tabs>
                <w:tab w:val="clear" w:pos="567"/>
              </w:tabs>
              <w:spacing w:before="60"/>
              <w:ind w:right="57"/>
              <w:rPr>
                <w:sz w:val="20"/>
                <w:szCs w:val="20"/>
              </w:rPr>
            </w:pPr>
            <w:r w:rsidRPr="00CF3185">
              <w:rPr>
                <w:sz w:val="20"/>
                <w:szCs w:val="20"/>
              </w:rPr>
              <w:t xml:space="preserve"> -</w:t>
            </w:r>
          </w:p>
        </w:tc>
        <w:tc>
          <w:tcPr>
            <w:tcW w:w="6930" w:type="dxa"/>
            <w:shd w:val="clear" w:color="auto" w:fill="auto"/>
          </w:tcPr>
          <w:p w14:paraId="56C084A4" w14:textId="77777777" w:rsidR="002971BA" w:rsidRPr="00CF3185" w:rsidRDefault="002971BA" w:rsidP="00CF3185">
            <w:pPr>
              <w:pStyle w:val="REG-P0"/>
              <w:tabs>
                <w:tab w:val="clear" w:pos="567"/>
              </w:tabs>
              <w:spacing w:before="60"/>
              <w:ind w:right="57"/>
              <w:rPr>
                <w:sz w:val="20"/>
                <w:szCs w:val="20"/>
              </w:rPr>
            </w:pPr>
            <w:r w:rsidRPr="00CF3185">
              <w:rPr>
                <w:sz w:val="20"/>
                <w:szCs w:val="20"/>
              </w:rPr>
              <w:t>Non-scheduled Air Transport Service.</w:t>
            </w:r>
          </w:p>
        </w:tc>
      </w:tr>
      <w:tr w:rsidR="00CF3185" w:rsidRPr="002971BA" w14:paraId="735B2740" w14:textId="77777777" w:rsidTr="00CF3185">
        <w:trPr>
          <w:jc w:val="center"/>
        </w:trPr>
        <w:tc>
          <w:tcPr>
            <w:tcW w:w="548" w:type="dxa"/>
            <w:shd w:val="clear" w:color="auto" w:fill="auto"/>
          </w:tcPr>
          <w:p w14:paraId="43A9B313" w14:textId="77777777" w:rsidR="002971BA" w:rsidRPr="00CF3185" w:rsidRDefault="002971BA" w:rsidP="00CF3185">
            <w:pPr>
              <w:pStyle w:val="REG-P0"/>
              <w:tabs>
                <w:tab w:val="clear" w:pos="567"/>
              </w:tabs>
              <w:spacing w:before="60"/>
              <w:ind w:right="57"/>
              <w:rPr>
                <w:sz w:val="20"/>
                <w:szCs w:val="20"/>
              </w:rPr>
            </w:pPr>
          </w:p>
        </w:tc>
        <w:tc>
          <w:tcPr>
            <w:tcW w:w="491" w:type="dxa"/>
            <w:shd w:val="clear" w:color="auto" w:fill="auto"/>
          </w:tcPr>
          <w:p w14:paraId="6047AE0D" w14:textId="77777777" w:rsidR="002971BA" w:rsidRPr="00CF3185" w:rsidRDefault="002971BA" w:rsidP="00CF3185">
            <w:pPr>
              <w:pStyle w:val="REG-P0"/>
              <w:tabs>
                <w:tab w:val="clear" w:pos="567"/>
              </w:tabs>
              <w:spacing w:before="60"/>
              <w:ind w:right="57"/>
              <w:rPr>
                <w:sz w:val="20"/>
                <w:szCs w:val="20"/>
              </w:rPr>
            </w:pPr>
            <w:r w:rsidRPr="00CF3185">
              <w:rPr>
                <w:sz w:val="20"/>
                <w:szCs w:val="20"/>
              </w:rPr>
              <w:t>Class</w:t>
            </w:r>
          </w:p>
        </w:tc>
        <w:tc>
          <w:tcPr>
            <w:tcW w:w="269" w:type="dxa"/>
            <w:shd w:val="clear" w:color="auto" w:fill="auto"/>
          </w:tcPr>
          <w:p w14:paraId="38ED13DF" w14:textId="77777777" w:rsidR="002971BA" w:rsidRPr="00CF3185" w:rsidRDefault="002971BA" w:rsidP="00CF3185">
            <w:pPr>
              <w:pStyle w:val="REG-P0"/>
              <w:tabs>
                <w:tab w:val="clear" w:pos="567"/>
              </w:tabs>
              <w:spacing w:before="60"/>
              <w:ind w:right="57"/>
              <w:jc w:val="right"/>
              <w:rPr>
                <w:sz w:val="20"/>
                <w:szCs w:val="20"/>
              </w:rPr>
            </w:pPr>
            <w:r w:rsidRPr="00CF3185">
              <w:rPr>
                <w:sz w:val="20"/>
                <w:szCs w:val="20"/>
              </w:rPr>
              <w:t>III</w:t>
            </w:r>
          </w:p>
        </w:tc>
        <w:tc>
          <w:tcPr>
            <w:tcW w:w="260" w:type="dxa"/>
            <w:shd w:val="clear" w:color="auto" w:fill="auto"/>
          </w:tcPr>
          <w:p w14:paraId="7A20221B" w14:textId="77777777" w:rsidR="002971BA" w:rsidRPr="00CF3185" w:rsidRDefault="00DC6AAB" w:rsidP="00CF3185">
            <w:pPr>
              <w:pStyle w:val="REG-P0"/>
              <w:tabs>
                <w:tab w:val="clear" w:pos="567"/>
              </w:tabs>
              <w:spacing w:before="60"/>
              <w:ind w:right="57"/>
              <w:rPr>
                <w:sz w:val="20"/>
                <w:szCs w:val="20"/>
              </w:rPr>
            </w:pPr>
            <w:r w:rsidRPr="00CF3185">
              <w:rPr>
                <w:sz w:val="20"/>
                <w:szCs w:val="20"/>
              </w:rPr>
              <w:t xml:space="preserve"> -</w:t>
            </w:r>
          </w:p>
        </w:tc>
        <w:tc>
          <w:tcPr>
            <w:tcW w:w="6930" w:type="dxa"/>
            <w:shd w:val="clear" w:color="auto" w:fill="auto"/>
          </w:tcPr>
          <w:p w14:paraId="3DC96CAE" w14:textId="77777777" w:rsidR="002971BA" w:rsidRPr="00CF3185" w:rsidRDefault="002971BA" w:rsidP="00CF3185">
            <w:pPr>
              <w:pStyle w:val="REG-P0"/>
              <w:tabs>
                <w:tab w:val="clear" w:pos="567"/>
              </w:tabs>
              <w:spacing w:before="60"/>
              <w:ind w:right="57"/>
              <w:rPr>
                <w:sz w:val="20"/>
                <w:szCs w:val="20"/>
              </w:rPr>
            </w:pPr>
            <w:r w:rsidRPr="00CF3185">
              <w:rPr>
                <w:sz w:val="20"/>
                <w:szCs w:val="20"/>
              </w:rPr>
              <w:t>Flying Training Air Service.</w:t>
            </w:r>
          </w:p>
        </w:tc>
      </w:tr>
      <w:tr w:rsidR="00CF3185" w:rsidRPr="002971BA" w14:paraId="3428256B" w14:textId="77777777" w:rsidTr="00CF3185">
        <w:trPr>
          <w:jc w:val="center"/>
        </w:trPr>
        <w:tc>
          <w:tcPr>
            <w:tcW w:w="548" w:type="dxa"/>
            <w:shd w:val="clear" w:color="auto" w:fill="auto"/>
          </w:tcPr>
          <w:p w14:paraId="0AFDAC80" w14:textId="77777777" w:rsidR="002971BA" w:rsidRPr="00CF3185" w:rsidRDefault="002971BA" w:rsidP="00CF3185">
            <w:pPr>
              <w:pStyle w:val="REG-P0"/>
              <w:tabs>
                <w:tab w:val="clear" w:pos="567"/>
              </w:tabs>
              <w:spacing w:before="60"/>
              <w:ind w:right="57"/>
              <w:rPr>
                <w:sz w:val="20"/>
                <w:szCs w:val="20"/>
              </w:rPr>
            </w:pPr>
          </w:p>
        </w:tc>
        <w:tc>
          <w:tcPr>
            <w:tcW w:w="491" w:type="dxa"/>
            <w:shd w:val="clear" w:color="auto" w:fill="auto"/>
          </w:tcPr>
          <w:p w14:paraId="40CF73DB" w14:textId="77777777" w:rsidR="002971BA" w:rsidRPr="00CF3185" w:rsidRDefault="002971BA" w:rsidP="00CF3185">
            <w:pPr>
              <w:pStyle w:val="REG-P0"/>
              <w:tabs>
                <w:tab w:val="clear" w:pos="567"/>
              </w:tabs>
              <w:spacing w:before="60"/>
              <w:ind w:right="57"/>
              <w:rPr>
                <w:sz w:val="20"/>
                <w:szCs w:val="20"/>
              </w:rPr>
            </w:pPr>
            <w:r w:rsidRPr="00CF3185">
              <w:rPr>
                <w:sz w:val="20"/>
                <w:szCs w:val="20"/>
              </w:rPr>
              <w:t>Class</w:t>
            </w:r>
          </w:p>
        </w:tc>
        <w:tc>
          <w:tcPr>
            <w:tcW w:w="269" w:type="dxa"/>
            <w:shd w:val="clear" w:color="auto" w:fill="auto"/>
          </w:tcPr>
          <w:p w14:paraId="719C6BBA" w14:textId="77777777" w:rsidR="002971BA" w:rsidRPr="00CF3185" w:rsidRDefault="002971BA" w:rsidP="00CF3185">
            <w:pPr>
              <w:pStyle w:val="REG-P0"/>
              <w:tabs>
                <w:tab w:val="clear" w:pos="567"/>
              </w:tabs>
              <w:spacing w:before="60"/>
              <w:ind w:right="57"/>
              <w:jc w:val="right"/>
              <w:rPr>
                <w:sz w:val="20"/>
                <w:szCs w:val="20"/>
              </w:rPr>
            </w:pPr>
            <w:r w:rsidRPr="00CF3185">
              <w:rPr>
                <w:sz w:val="20"/>
                <w:szCs w:val="20"/>
              </w:rPr>
              <w:t>IV</w:t>
            </w:r>
          </w:p>
        </w:tc>
        <w:tc>
          <w:tcPr>
            <w:tcW w:w="260" w:type="dxa"/>
            <w:shd w:val="clear" w:color="auto" w:fill="auto"/>
          </w:tcPr>
          <w:p w14:paraId="18DDB03D" w14:textId="77777777" w:rsidR="002971BA" w:rsidRPr="00CF3185" w:rsidRDefault="00DC6AAB" w:rsidP="00CF3185">
            <w:pPr>
              <w:pStyle w:val="REG-P0"/>
              <w:tabs>
                <w:tab w:val="clear" w:pos="567"/>
              </w:tabs>
              <w:spacing w:before="60"/>
              <w:ind w:right="57"/>
              <w:rPr>
                <w:sz w:val="20"/>
                <w:szCs w:val="20"/>
              </w:rPr>
            </w:pPr>
            <w:r w:rsidRPr="00CF3185">
              <w:rPr>
                <w:sz w:val="20"/>
                <w:szCs w:val="20"/>
              </w:rPr>
              <w:t xml:space="preserve"> -</w:t>
            </w:r>
          </w:p>
        </w:tc>
        <w:tc>
          <w:tcPr>
            <w:tcW w:w="6930" w:type="dxa"/>
            <w:shd w:val="clear" w:color="auto" w:fill="auto"/>
          </w:tcPr>
          <w:p w14:paraId="0BBEDCC5" w14:textId="77777777" w:rsidR="002971BA" w:rsidRPr="00CF3185" w:rsidRDefault="002971BA" w:rsidP="00CF3185">
            <w:pPr>
              <w:pStyle w:val="REG-P0"/>
              <w:tabs>
                <w:tab w:val="clear" w:pos="567"/>
              </w:tabs>
              <w:spacing w:before="60"/>
              <w:ind w:right="57"/>
              <w:rPr>
                <w:sz w:val="20"/>
                <w:szCs w:val="20"/>
              </w:rPr>
            </w:pPr>
            <w:r w:rsidRPr="00CF3185">
              <w:rPr>
                <w:sz w:val="20"/>
                <w:szCs w:val="20"/>
              </w:rPr>
              <w:t>Aerial Work Air Service.</w:t>
            </w:r>
          </w:p>
        </w:tc>
      </w:tr>
    </w:tbl>
    <w:p w14:paraId="03304806" w14:textId="77777777" w:rsidR="002971BA" w:rsidRDefault="002971BA" w:rsidP="004B5833">
      <w:pPr>
        <w:pStyle w:val="REG-P0"/>
        <w:rPr>
          <w:b/>
        </w:rPr>
      </w:pPr>
    </w:p>
    <w:p w14:paraId="6E47D2F6" w14:textId="77777777" w:rsidR="008B6B75" w:rsidRDefault="00705D64" w:rsidP="004B5833">
      <w:pPr>
        <w:pStyle w:val="REG-P0"/>
        <w:rPr>
          <w:b/>
        </w:rPr>
      </w:pPr>
      <w:r w:rsidRPr="004B5833">
        <w:rPr>
          <w:b/>
        </w:rPr>
        <w:t xml:space="preserve">Functions of </w:t>
      </w:r>
      <w:r w:rsidR="002971BA">
        <w:rPr>
          <w:b/>
        </w:rPr>
        <w:t>S</w:t>
      </w:r>
      <w:r w:rsidRPr="004B5833">
        <w:rPr>
          <w:b/>
        </w:rPr>
        <w:t xml:space="preserve">ecretary to the </w:t>
      </w:r>
      <w:r w:rsidR="002971BA">
        <w:rPr>
          <w:b/>
        </w:rPr>
        <w:t>C</w:t>
      </w:r>
      <w:r w:rsidRPr="004B5833">
        <w:rPr>
          <w:b/>
        </w:rPr>
        <w:t>ommission</w:t>
      </w:r>
    </w:p>
    <w:p w14:paraId="54751DD5" w14:textId="77777777" w:rsidR="002971BA" w:rsidRPr="004B5833" w:rsidRDefault="002971BA" w:rsidP="004B5833">
      <w:pPr>
        <w:pStyle w:val="REG-P0"/>
        <w:rPr>
          <w:b/>
        </w:rPr>
      </w:pPr>
    </w:p>
    <w:p w14:paraId="2C064587" w14:textId="77777777" w:rsidR="008B6B75" w:rsidRDefault="008B6B75" w:rsidP="00250EE0">
      <w:pPr>
        <w:pStyle w:val="REG-P1"/>
        <w:rPr>
          <w:rFonts w:eastAsia="HiddenHorzOCR"/>
        </w:rPr>
      </w:pPr>
      <w:r w:rsidRPr="00250EE0">
        <w:rPr>
          <w:b/>
        </w:rPr>
        <w:t>4.</w:t>
      </w:r>
      <w:r w:rsidRPr="008B6B75">
        <w:tab/>
        <w:t xml:space="preserve">The secretary to the commission </w:t>
      </w:r>
      <w:r w:rsidRPr="008B6B75">
        <w:rPr>
          <w:rFonts w:eastAsia="HiddenHorzOCR"/>
        </w:rPr>
        <w:t>shall</w:t>
      </w:r>
      <w:r w:rsidR="00DC6AAB">
        <w:rPr>
          <w:rFonts w:eastAsia="HiddenHorzOCR"/>
        </w:rPr>
        <w:t xml:space="preserve"> -</w:t>
      </w:r>
    </w:p>
    <w:p w14:paraId="07A61B05" w14:textId="77777777" w:rsidR="00250EE0" w:rsidRPr="008B6B75" w:rsidRDefault="00250EE0" w:rsidP="00250EE0">
      <w:pPr>
        <w:pStyle w:val="REG-P1"/>
        <w:rPr>
          <w:rFonts w:eastAsia="HiddenHorzOCR"/>
        </w:rPr>
      </w:pPr>
    </w:p>
    <w:p w14:paraId="0A675387" w14:textId="77777777" w:rsidR="008B6B75" w:rsidRPr="008B6B75" w:rsidRDefault="00DC6AAB" w:rsidP="00250EE0">
      <w:pPr>
        <w:pStyle w:val="REG-Pa"/>
      </w:pPr>
      <w:r>
        <w:t>(a)</w:t>
      </w:r>
      <w:r>
        <w:tab/>
        <w:t>i</w:t>
      </w:r>
      <w:r w:rsidR="008B6B75" w:rsidRPr="008B6B75">
        <w:t>ssue any process required to be issued by or on behalf of the commission and any licence, certificate, document or thing granted or authorized by the commission under the Act or these regulations;</w:t>
      </w:r>
    </w:p>
    <w:p w14:paraId="38FC2B2C" w14:textId="77777777" w:rsidR="00250EE0" w:rsidRDefault="00250EE0" w:rsidP="00250EE0">
      <w:pPr>
        <w:pStyle w:val="REG-Pa"/>
      </w:pPr>
    </w:p>
    <w:p w14:paraId="3D111B9D" w14:textId="77777777" w:rsidR="008B6B75" w:rsidRPr="008B6B75" w:rsidRDefault="008B6B75" w:rsidP="00250EE0">
      <w:pPr>
        <w:pStyle w:val="REG-Pa"/>
      </w:pPr>
      <w:r w:rsidRPr="008B6B75">
        <w:t>(b)</w:t>
      </w:r>
      <w:r w:rsidRPr="008B6B75">
        <w:tab/>
        <w:t>cause to be given or published in the manner and form and containing the particulars prescribed in the Act or these regulations, such notices as may be required by the Act or these regulations to be so given or published;</w:t>
      </w:r>
    </w:p>
    <w:p w14:paraId="545D2DB3" w14:textId="77777777" w:rsidR="00250EE0" w:rsidRDefault="00250EE0" w:rsidP="00250EE0">
      <w:pPr>
        <w:pStyle w:val="REG-Pa"/>
      </w:pPr>
    </w:p>
    <w:p w14:paraId="15AF19CD" w14:textId="77777777" w:rsidR="008B6B75" w:rsidRDefault="008B6B75" w:rsidP="00250EE0">
      <w:pPr>
        <w:pStyle w:val="REG-Pa"/>
      </w:pPr>
      <w:r w:rsidRPr="008B6B75">
        <w:t>(c)</w:t>
      </w:r>
      <w:r w:rsidRPr="008B6B75">
        <w:tab/>
        <w:t xml:space="preserve">in writing, inform the applicant and every person who has </w:t>
      </w:r>
      <w:r w:rsidRPr="008B6B75">
        <w:rPr>
          <w:rFonts w:eastAsia="HiddenHorzOCR"/>
        </w:rPr>
        <w:t xml:space="preserve">made </w:t>
      </w:r>
      <w:r w:rsidRPr="008B6B75">
        <w:t xml:space="preserve">respresentations in support of or in opposition to an </w:t>
      </w:r>
      <w:r w:rsidRPr="008B6B75">
        <w:rPr>
          <w:rFonts w:eastAsia="HiddenHorzOCR"/>
        </w:rPr>
        <w:t>app</w:t>
      </w:r>
      <w:r w:rsidR="00250EE0">
        <w:rPr>
          <w:rFonts w:eastAsia="HiddenHorzOCR"/>
        </w:rPr>
        <w:t>l</w:t>
      </w:r>
      <w:r w:rsidRPr="008B6B75">
        <w:rPr>
          <w:rFonts w:eastAsia="HiddenHorzOCR"/>
        </w:rPr>
        <w:t xml:space="preserve">ication </w:t>
      </w:r>
      <w:r w:rsidRPr="008B6B75">
        <w:t>of the date, time and place appointed for the hearing of such application.</w:t>
      </w:r>
    </w:p>
    <w:p w14:paraId="797D84EB" w14:textId="77777777" w:rsidR="009A2086" w:rsidRDefault="009A2086" w:rsidP="00250EE0">
      <w:pPr>
        <w:pStyle w:val="REG-Pa"/>
      </w:pPr>
    </w:p>
    <w:p w14:paraId="5F611518" w14:textId="77777777" w:rsidR="009A2086" w:rsidRDefault="009A2086" w:rsidP="009A2086">
      <w:pPr>
        <w:pStyle w:val="REG-Amend"/>
      </w:pPr>
      <w:r>
        <w:t xml:space="preserve">[The word “representations” is misspelt in the </w:t>
      </w:r>
      <w:r w:rsidR="00FF74EA" w:rsidRPr="00FF74EA">
        <w:rPr>
          <w:i/>
        </w:rPr>
        <w:t xml:space="preserve">Government </w:t>
      </w:r>
      <w:r w:rsidRPr="00FF74EA">
        <w:rPr>
          <w:i/>
        </w:rPr>
        <w:t>Gazette</w:t>
      </w:r>
      <w:r>
        <w:t>, as reproduced above.]</w:t>
      </w:r>
    </w:p>
    <w:p w14:paraId="2A731EF3" w14:textId="77777777" w:rsidR="00250EE0" w:rsidRDefault="00250EE0" w:rsidP="004B5833">
      <w:pPr>
        <w:pStyle w:val="REG-P0"/>
        <w:rPr>
          <w:b/>
        </w:rPr>
      </w:pPr>
    </w:p>
    <w:p w14:paraId="1D7712F7" w14:textId="77777777" w:rsidR="008B6B75" w:rsidRDefault="00DC6AAB" w:rsidP="004B5833">
      <w:pPr>
        <w:pStyle w:val="REG-P0"/>
        <w:rPr>
          <w:b/>
        </w:rPr>
      </w:pPr>
      <w:r>
        <w:rPr>
          <w:b/>
        </w:rPr>
        <w:t>Manner of Publication of N</w:t>
      </w:r>
      <w:r w:rsidR="00705D64" w:rsidRPr="004B5833">
        <w:rPr>
          <w:b/>
        </w:rPr>
        <w:t>otices</w:t>
      </w:r>
    </w:p>
    <w:p w14:paraId="7C1F5A87" w14:textId="77777777" w:rsidR="00250EE0" w:rsidRPr="004B5833" w:rsidRDefault="00250EE0" w:rsidP="004B5833">
      <w:pPr>
        <w:pStyle w:val="REG-P0"/>
        <w:rPr>
          <w:b/>
        </w:rPr>
      </w:pPr>
    </w:p>
    <w:p w14:paraId="59E0F436" w14:textId="77777777" w:rsidR="008B6B75" w:rsidRPr="008B6B75" w:rsidRDefault="008B6B75" w:rsidP="00250EE0">
      <w:pPr>
        <w:pStyle w:val="REG-P1"/>
      </w:pPr>
      <w:r w:rsidRPr="00250EE0">
        <w:rPr>
          <w:b/>
        </w:rPr>
        <w:t>5.</w:t>
      </w:r>
      <w:r w:rsidRPr="008B6B75">
        <w:tab/>
        <w:t xml:space="preserve">Notice containing the information in the Act or these regulations prescribed, of any application for the grant, renewal, transfer, alteration, modification or amendment of a licence, or the conditions thereof, or for exemption from any provision of the Act or any condition of a licence, shall be published once in the </w:t>
      </w:r>
      <w:r w:rsidRPr="00250EE0">
        <w:rPr>
          <w:i/>
        </w:rPr>
        <w:t>Gazette</w:t>
      </w:r>
      <w:r w:rsidRPr="008B6B75">
        <w:t>.</w:t>
      </w:r>
    </w:p>
    <w:p w14:paraId="2605AF88" w14:textId="77777777" w:rsidR="00250EE0" w:rsidRDefault="00250EE0" w:rsidP="004B5833">
      <w:pPr>
        <w:pStyle w:val="REG-P0"/>
        <w:rPr>
          <w:b/>
        </w:rPr>
      </w:pPr>
    </w:p>
    <w:p w14:paraId="432BCE2C" w14:textId="77777777" w:rsidR="008B6B75" w:rsidRDefault="00705D64" w:rsidP="004B5833">
      <w:pPr>
        <w:pStyle w:val="REG-P0"/>
        <w:rPr>
          <w:b/>
        </w:rPr>
      </w:pPr>
      <w:r w:rsidRPr="004B5833">
        <w:rPr>
          <w:b/>
        </w:rPr>
        <w:t xml:space="preserve">Contents of </w:t>
      </w:r>
      <w:r w:rsidR="00250EE0">
        <w:rPr>
          <w:b/>
        </w:rPr>
        <w:t>C</w:t>
      </w:r>
      <w:r w:rsidRPr="004B5833">
        <w:rPr>
          <w:b/>
        </w:rPr>
        <w:t xml:space="preserve">ertain </w:t>
      </w:r>
      <w:r w:rsidR="00250EE0">
        <w:rPr>
          <w:b/>
        </w:rPr>
        <w:t>N</w:t>
      </w:r>
      <w:r w:rsidRPr="004B5833">
        <w:rPr>
          <w:b/>
        </w:rPr>
        <w:t xml:space="preserve">otices of </w:t>
      </w:r>
      <w:r w:rsidR="00250EE0">
        <w:rPr>
          <w:b/>
        </w:rPr>
        <w:t>A</w:t>
      </w:r>
      <w:r w:rsidRPr="004B5833">
        <w:rPr>
          <w:b/>
        </w:rPr>
        <w:t>pplication</w:t>
      </w:r>
    </w:p>
    <w:p w14:paraId="029138B1" w14:textId="77777777" w:rsidR="00250EE0" w:rsidRPr="004B5833" w:rsidRDefault="00250EE0" w:rsidP="004B5833">
      <w:pPr>
        <w:pStyle w:val="REG-P0"/>
        <w:rPr>
          <w:b/>
        </w:rPr>
      </w:pPr>
    </w:p>
    <w:p w14:paraId="18389573" w14:textId="77777777" w:rsidR="008B6B75" w:rsidRDefault="008B6B75" w:rsidP="00250EE0">
      <w:pPr>
        <w:pStyle w:val="REG-P1"/>
      </w:pPr>
      <w:r w:rsidRPr="00250EE0">
        <w:rPr>
          <w:b/>
        </w:rPr>
        <w:t>6.</w:t>
      </w:r>
      <w:r w:rsidR="00250EE0">
        <w:rPr>
          <w:b/>
        </w:rPr>
        <w:tab/>
      </w:r>
      <w:r w:rsidRPr="008B6B75">
        <w:t>(1)</w:t>
      </w:r>
      <w:r w:rsidRPr="008B6B75">
        <w:tab/>
        <w:t>Notices of application for the transfer of a licence shall include</w:t>
      </w:r>
      <w:r w:rsidR="00DC6AAB">
        <w:t xml:space="preserve"> -</w:t>
      </w:r>
    </w:p>
    <w:p w14:paraId="4DCA2AA1" w14:textId="77777777" w:rsidR="00250EE0" w:rsidRPr="008B6B75" w:rsidRDefault="00250EE0" w:rsidP="00250EE0">
      <w:pPr>
        <w:pStyle w:val="REG-P1"/>
      </w:pPr>
    </w:p>
    <w:p w14:paraId="5FD248C4" w14:textId="77777777" w:rsidR="008B6B75" w:rsidRPr="008B6B75" w:rsidRDefault="008B6B75" w:rsidP="00250EE0">
      <w:pPr>
        <w:pStyle w:val="REG-Pa"/>
      </w:pPr>
      <w:r w:rsidRPr="008B6B75">
        <w:t>(a)</w:t>
      </w:r>
      <w:r w:rsidRPr="008B6B75">
        <w:tab/>
        <w:t>the name and address of the holder of the licence and the title under which the air service is operated;</w:t>
      </w:r>
    </w:p>
    <w:p w14:paraId="213E5EB9" w14:textId="77777777" w:rsidR="00250EE0" w:rsidRDefault="00250EE0" w:rsidP="00250EE0">
      <w:pPr>
        <w:pStyle w:val="REG-Pa"/>
      </w:pPr>
    </w:p>
    <w:p w14:paraId="70C498AD" w14:textId="77777777" w:rsidR="008B6B75" w:rsidRPr="008B6B75" w:rsidRDefault="008B6B75" w:rsidP="00250EE0">
      <w:pPr>
        <w:pStyle w:val="REG-Pa"/>
      </w:pPr>
      <w:r w:rsidRPr="008B6B75">
        <w:t>(b)</w:t>
      </w:r>
      <w:r w:rsidRPr="008B6B75">
        <w:tab/>
        <w:t>particulars of the licence in respect of which transfer is sought;</w:t>
      </w:r>
    </w:p>
    <w:p w14:paraId="41220AE6" w14:textId="77777777" w:rsidR="00250EE0" w:rsidRDefault="00250EE0" w:rsidP="00250EE0">
      <w:pPr>
        <w:pStyle w:val="REG-Pa"/>
      </w:pPr>
    </w:p>
    <w:p w14:paraId="520902AE" w14:textId="77777777" w:rsidR="008B6B75" w:rsidRDefault="008B6B75" w:rsidP="00250EE0">
      <w:pPr>
        <w:pStyle w:val="REG-Pa"/>
      </w:pPr>
      <w:r w:rsidRPr="008B6B75">
        <w:t>(c)</w:t>
      </w:r>
      <w:r w:rsidRPr="008B6B75">
        <w:tab/>
        <w:t>the name and address of the person to whom it is proposed to transfer the licence.</w:t>
      </w:r>
    </w:p>
    <w:p w14:paraId="3EB8A0FB" w14:textId="77777777" w:rsidR="00250EE0" w:rsidRPr="008B6B75" w:rsidRDefault="00250EE0" w:rsidP="00250EE0">
      <w:pPr>
        <w:pStyle w:val="REG-Pa"/>
      </w:pPr>
    </w:p>
    <w:p w14:paraId="4C0499DF" w14:textId="77777777" w:rsidR="008B6B75" w:rsidRDefault="008B6B75" w:rsidP="00250EE0">
      <w:pPr>
        <w:pStyle w:val="REG-P1"/>
      </w:pPr>
      <w:r w:rsidRPr="008B6B75">
        <w:t>(2)</w:t>
      </w:r>
      <w:r w:rsidRPr="008B6B75">
        <w:tab/>
        <w:t>Notices of application for the alteration, modification or amendment of a licence or the conditions thereof shall include</w:t>
      </w:r>
      <w:r w:rsidR="00DC6AAB">
        <w:t xml:space="preserve"> -</w:t>
      </w:r>
    </w:p>
    <w:p w14:paraId="678FCDEF" w14:textId="77777777" w:rsidR="00250EE0" w:rsidRPr="008B6B75" w:rsidRDefault="00250EE0" w:rsidP="00250EE0">
      <w:pPr>
        <w:pStyle w:val="REG-P1"/>
      </w:pPr>
    </w:p>
    <w:p w14:paraId="12DC466F" w14:textId="77777777" w:rsidR="008B6B75" w:rsidRPr="008B6B75" w:rsidRDefault="008B6B75" w:rsidP="00DF2515">
      <w:pPr>
        <w:pStyle w:val="REG-Pa"/>
      </w:pPr>
      <w:r w:rsidRPr="008B6B75">
        <w:t>(a)</w:t>
      </w:r>
      <w:r w:rsidRPr="008B6B75">
        <w:tab/>
        <w:t>the name and address of the applicant;</w:t>
      </w:r>
    </w:p>
    <w:p w14:paraId="2786C66D" w14:textId="77777777" w:rsidR="00DF2515" w:rsidRDefault="00DF2515" w:rsidP="00DF2515">
      <w:pPr>
        <w:pStyle w:val="REG-Pa"/>
      </w:pPr>
    </w:p>
    <w:p w14:paraId="7876FC9D" w14:textId="77777777" w:rsidR="008B6B75" w:rsidRPr="008B6B75" w:rsidRDefault="008B6B75" w:rsidP="00DF2515">
      <w:pPr>
        <w:pStyle w:val="REG-Pa"/>
      </w:pPr>
      <w:r w:rsidRPr="008B6B75">
        <w:t>(b)</w:t>
      </w:r>
      <w:r w:rsidRPr="008B6B75">
        <w:tab/>
        <w:t>the name under which the holder of a licence is conducting the air service;</w:t>
      </w:r>
    </w:p>
    <w:p w14:paraId="07C61C02" w14:textId="77777777" w:rsidR="00DF2515" w:rsidRDefault="00DF2515" w:rsidP="00DF2515">
      <w:pPr>
        <w:pStyle w:val="REG-Pa"/>
      </w:pPr>
    </w:p>
    <w:p w14:paraId="562D2DB3" w14:textId="77777777" w:rsidR="008B6B75" w:rsidRPr="008B6B75" w:rsidRDefault="008B6B75" w:rsidP="00DF2515">
      <w:pPr>
        <w:pStyle w:val="REG-Pa"/>
      </w:pPr>
      <w:r w:rsidRPr="008B6B75">
        <w:t>(c)</w:t>
      </w:r>
      <w:r w:rsidRPr="008B6B75">
        <w:tab/>
        <w:t>particulars of the licence and of the alteration, modification, or amendment thereto or the conditions thereof which has been applied for.</w:t>
      </w:r>
    </w:p>
    <w:p w14:paraId="1E3F15FA" w14:textId="77777777" w:rsidR="00DF2515" w:rsidRDefault="00DF2515" w:rsidP="00DF2515">
      <w:pPr>
        <w:pStyle w:val="REG-P1"/>
      </w:pPr>
    </w:p>
    <w:p w14:paraId="753AEB83" w14:textId="77777777" w:rsidR="008B6B75" w:rsidRDefault="008B6B75" w:rsidP="00DF2515">
      <w:pPr>
        <w:pStyle w:val="REG-P1"/>
        <w:rPr>
          <w:rFonts w:eastAsia="HiddenHorzOCR"/>
        </w:rPr>
      </w:pPr>
      <w:r w:rsidRPr="008B6B75">
        <w:t>(3)</w:t>
      </w:r>
      <w:r w:rsidRPr="008B6B75">
        <w:tab/>
        <w:t>Notices of application for exemption from the provisions of the Act or any condition of a licence shall</w:t>
      </w:r>
      <w:r w:rsidR="00DF2515">
        <w:t xml:space="preserve"> </w:t>
      </w:r>
      <w:r w:rsidRPr="008B6B75">
        <w:rPr>
          <w:rFonts w:eastAsia="HiddenHorzOCR"/>
        </w:rPr>
        <w:t>inc</w:t>
      </w:r>
      <w:r w:rsidR="00DF2515">
        <w:rPr>
          <w:rFonts w:eastAsia="HiddenHorzOCR"/>
        </w:rPr>
        <w:t>l</w:t>
      </w:r>
      <w:r w:rsidRPr="008B6B75">
        <w:rPr>
          <w:rFonts w:eastAsia="HiddenHorzOCR"/>
        </w:rPr>
        <w:t>ude</w:t>
      </w:r>
      <w:r w:rsidR="00DC6AAB">
        <w:rPr>
          <w:rFonts w:eastAsia="HiddenHorzOCR"/>
        </w:rPr>
        <w:t xml:space="preserve"> -</w:t>
      </w:r>
    </w:p>
    <w:p w14:paraId="7069FCAB" w14:textId="77777777" w:rsidR="00DF2515" w:rsidRPr="008B6B75" w:rsidRDefault="00DF2515" w:rsidP="00DF2515">
      <w:pPr>
        <w:pStyle w:val="REG-P1"/>
        <w:rPr>
          <w:rFonts w:eastAsia="HiddenHorzOCR"/>
        </w:rPr>
      </w:pPr>
    </w:p>
    <w:p w14:paraId="2D0F2488" w14:textId="77777777" w:rsidR="008B6B75" w:rsidRPr="008B6B75" w:rsidRDefault="008B6B75" w:rsidP="00DF2515">
      <w:pPr>
        <w:pStyle w:val="REG-Pa"/>
      </w:pPr>
      <w:r w:rsidRPr="008B6B75">
        <w:t>(a)</w:t>
      </w:r>
      <w:r w:rsidRPr="008B6B75">
        <w:tab/>
        <w:t xml:space="preserve">the name and address </w:t>
      </w:r>
      <w:r w:rsidR="00DF2515" w:rsidRPr="008B6B75">
        <w:t>of the</w:t>
      </w:r>
      <w:r w:rsidRPr="008B6B75">
        <w:t xml:space="preserve"> applicant and, if the holder of a licence, particulars of the licence and the name under which the air service is being conducted;</w:t>
      </w:r>
    </w:p>
    <w:p w14:paraId="38F94B5A" w14:textId="77777777" w:rsidR="00DF2515" w:rsidRDefault="00DF2515" w:rsidP="00DF2515">
      <w:pPr>
        <w:pStyle w:val="REG-Pa"/>
      </w:pPr>
    </w:p>
    <w:p w14:paraId="4ECC7C48" w14:textId="77777777" w:rsidR="008B6B75" w:rsidRDefault="008B6B75" w:rsidP="00DF2515">
      <w:pPr>
        <w:pStyle w:val="REG-Pa"/>
      </w:pPr>
      <w:r w:rsidRPr="008B6B75">
        <w:t>(b)</w:t>
      </w:r>
      <w:r w:rsidRPr="008B6B75">
        <w:tab/>
        <w:t>particulars of the provisions of the Act or the condition of a</w:t>
      </w:r>
      <w:r w:rsidR="00DC6AAB">
        <w:t xml:space="preserve"> licence from which exemption is</w:t>
      </w:r>
      <w:r w:rsidRPr="008B6B75">
        <w:t xml:space="preserve"> applied for.</w:t>
      </w:r>
    </w:p>
    <w:p w14:paraId="15C8C607" w14:textId="77777777" w:rsidR="00DF2515" w:rsidRPr="008B6B75" w:rsidRDefault="00DF2515" w:rsidP="00DF2515">
      <w:pPr>
        <w:pStyle w:val="REG-Pa"/>
      </w:pPr>
    </w:p>
    <w:p w14:paraId="5261B549" w14:textId="77777777" w:rsidR="008B6B75" w:rsidRDefault="00705D64" w:rsidP="004B5833">
      <w:pPr>
        <w:pStyle w:val="REG-P0"/>
        <w:rPr>
          <w:b/>
        </w:rPr>
      </w:pPr>
      <w:r w:rsidRPr="004B5833">
        <w:rPr>
          <w:b/>
        </w:rPr>
        <w:t xml:space="preserve">Manner and </w:t>
      </w:r>
      <w:r w:rsidR="00DF2515">
        <w:rPr>
          <w:b/>
        </w:rPr>
        <w:t>F</w:t>
      </w:r>
      <w:r w:rsidRPr="004B5833">
        <w:rPr>
          <w:b/>
        </w:rPr>
        <w:t xml:space="preserve">orm of </w:t>
      </w:r>
      <w:r w:rsidR="00DF2515">
        <w:rPr>
          <w:b/>
        </w:rPr>
        <w:t>A</w:t>
      </w:r>
      <w:r w:rsidRPr="004B5833">
        <w:rPr>
          <w:b/>
        </w:rPr>
        <w:t>pplication</w:t>
      </w:r>
    </w:p>
    <w:p w14:paraId="09749AF3" w14:textId="77777777" w:rsidR="00DF2515" w:rsidRPr="004B5833" w:rsidRDefault="00DF2515" w:rsidP="004B5833">
      <w:pPr>
        <w:pStyle w:val="REG-P0"/>
        <w:rPr>
          <w:b/>
        </w:rPr>
      </w:pPr>
    </w:p>
    <w:p w14:paraId="5968FF31" w14:textId="77777777" w:rsidR="008B6B75" w:rsidRDefault="008B6B75" w:rsidP="00DF2515">
      <w:pPr>
        <w:pStyle w:val="REG-P1"/>
      </w:pPr>
      <w:r w:rsidRPr="00DF2515">
        <w:rPr>
          <w:b/>
        </w:rPr>
        <w:t>7.</w:t>
      </w:r>
      <w:r w:rsidR="00DF2515">
        <w:rPr>
          <w:b/>
        </w:rPr>
        <w:tab/>
      </w:r>
      <w:r w:rsidRPr="008B6B75">
        <w:t>(1)</w:t>
      </w:r>
      <w:r w:rsidRPr="008B6B75">
        <w:tab/>
        <w:t>Applications for the grant, renewal, transfer</w:t>
      </w:r>
      <w:r w:rsidR="00DF2515">
        <w:t>,</w:t>
      </w:r>
      <w:r w:rsidRPr="008B6B75">
        <w:t xml:space="preserve"> alteration, modification or amendment of a licence or the conditions thereof or for exemption from the provisions of the Act or any condition of a licence shall be made in writing to the Secretary for Transport in the form prescribed in Annex A, B, C, D or E hereto, as the case may be.</w:t>
      </w:r>
    </w:p>
    <w:p w14:paraId="2C12ED5E" w14:textId="77777777" w:rsidR="00DF2515" w:rsidRPr="008B6B75" w:rsidRDefault="00DF2515" w:rsidP="00DF2515">
      <w:pPr>
        <w:pStyle w:val="REG-P1"/>
      </w:pPr>
    </w:p>
    <w:p w14:paraId="6D28FE92" w14:textId="77777777" w:rsidR="008B6B75" w:rsidRDefault="008B6B75" w:rsidP="00DF2515">
      <w:pPr>
        <w:pStyle w:val="REG-P1"/>
      </w:pPr>
      <w:r w:rsidRPr="008B6B75">
        <w:t>(2)</w:t>
      </w:r>
      <w:r w:rsidRPr="008B6B75">
        <w:tab/>
        <w:t>Where transfer of a licence has been applied for the proposed transferee shall make an application in the form prescribed in Annex A, as if, he were an applicant for the grant of a licence.</w:t>
      </w:r>
    </w:p>
    <w:p w14:paraId="58BB158F" w14:textId="77777777" w:rsidR="00DF2515" w:rsidRPr="008B6B75" w:rsidRDefault="00DF2515" w:rsidP="00DF2515">
      <w:pPr>
        <w:pStyle w:val="REG-P1"/>
      </w:pPr>
    </w:p>
    <w:p w14:paraId="1C36E5CB" w14:textId="77777777" w:rsidR="008B6B75" w:rsidRDefault="008B6B75" w:rsidP="00DF2515">
      <w:pPr>
        <w:pStyle w:val="REG-P1"/>
      </w:pPr>
      <w:r w:rsidRPr="008B6B75">
        <w:t>(3)</w:t>
      </w:r>
      <w:r w:rsidRPr="008B6B75">
        <w:tab/>
        <w:t>The sworn declarations to be submitted by the</w:t>
      </w:r>
      <w:r w:rsidR="00DF2515">
        <w:t xml:space="preserve"> </w:t>
      </w:r>
      <w:r w:rsidRPr="008B6B75">
        <w:t xml:space="preserve">holder and the proposed transferee of a licence in terms of subsection (3) of section </w:t>
      </w:r>
      <w:r w:rsidRPr="00DF2515">
        <w:rPr>
          <w:i/>
        </w:rPr>
        <w:t>fifteen</w:t>
      </w:r>
      <w:r w:rsidRPr="008B6B75">
        <w:t xml:space="preserve"> of the Act shall be in the form prescribed in Annex F hereto.</w:t>
      </w:r>
    </w:p>
    <w:p w14:paraId="011A643B" w14:textId="77777777" w:rsidR="00DF2515" w:rsidRPr="008B6B75" w:rsidRDefault="00DF2515" w:rsidP="00DF2515">
      <w:pPr>
        <w:pStyle w:val="REG-P1"/>
      </w:pPr>
    </w:p>
    <w:p w14:paraId="6C83E9D9" w14:textId="77777777" w:rsidR="008B6B75" w:rsidRDefault="008B6B75" w:rsidP="00DF2515">
      <w:pPr>
        <w:pStyle w:val="REG-P1"/>
      </w:pPr>
      <w:r w:rsidRPr="008B6B75">
        <w:t>(4)</w:t>
      </w:r>
      <w:r w:rsidRPr="008B6B75">
        <w:tab/>
        <w:t>The original of the application shall be signed</w:t>
      </w:r>
      <w:r w:rsidR="00DC6AAB">
        <w:t xml:space="preserve"> by -</w:t>
      </w:r>
    </w:p>
    <w:p w14:paraId="1BAF0F70" w14:textId="77777777" w:rsidR="00DF2515" w:rsidRPr="008B6B75" w:rsidRDefault="00DF2515" w:rsidP="00DF2515">
      <w:pPr>
        <w:pStyle w:val="REG-P1"/>
      </w:pPr>
    </w:p>
    <w:p w14:paraId="25F00665" w14:textId="77777777" w:rsidR="008B6B75" w:rsidRPr="008B6B75" w:rsidRDefault="008B6B75" w:rsidP="00DF2515">
      <w:pPr>
        <w:pStyle w:val="REG-Pa"/>
      </w:pPr>
      <w:r w:rsidRPr="008B6B75">
        <w:t>(a)</w:t>
      </w:r>
      <w:r w:rsidRPr="008B6B75">
        <w:tab/>
        <w:t>the applicant, if an individual;</w:t>
      </w:r>
    </w:p>
    <w:p w14:paraId="043207D8" w14:textId="77777777" w:rsidR="00DF2515" w:rsidRDefault="00DF2515" w:rsidP="00DF2515">
      <w:pPr>
        <w:pStyle w:val="REG-Pa"/>
      </w:pPr>
    </w:p>
    <w:p w14:paraId="0E6390F6" w14:textId="77777777" w:rsidR="008B6B75" w:rsidRPr="008B6B75" w:rsidRDefault="008B6B75" w:rsidP="00DF2515">
      <w:pPr>
        <w:pStyle w:val="REG-Pa"/>
      </w:pPr>
      <w:r w:rsidRPr="008B6B75">
        <w:t>(b)</w:t>
      </w:r>
      <w:r w:rsidRPr="008B6B75">
        <w:tab/>
        <w:t xml:space="preserve">each partner if the application is on behalf of a </w:t>
      </w:r>
      <w:r w:rsidR="00DC6AAB">
        <w:t>partnership.</w:t>
      </w:r>
    </w:p>
    <w:p w14:paraId="1CBCD648" w14:textId="77777777" w:rsidR="00DF2515" w:rsidRDefault="00DF2515" w:rsidP="00DF2515">
      <w:pPr>
        <w:pStyle w:val="REG-Pa"/>
      </w:pPr>
    </w:p>
    <w:p w14:paraId="13754261" w14:textId="77777777" w:rsidR="008B6B75" w:rsidRDefault="008B6B75" w:rsidP="00DF2515">
      <w:pPr>
        <w:pStyle w:val="REG-Pa"/>
      </w:pPr>
      <w:r w:rsidRPr="008B6B75">
        <w:t>(c)</w:t>
      </w:r>
      <w:r w:rsidRPr="008B6B75">
        <w:tab/>
        <w:t>the officer or officers duly authorized to execute documents on,</w:t>
      </w:r>
      <w:r w:rsidR="0004662F">
        <w:t xml:space="preserve"> </w:t>
      </w:r>
      <w:r w:rsidRPr="008B6B75">
        <w:t>its behalf if the applicant is a company or organization and a certified true copy of the authorizing resolution shall accompany the, application.</w:t>
      </w:r>
    </w:p>
    <w:p w14:paraId="14803BE3" w14:textId="77777777" w:rsidR="00DF2515" w:rsidRPr="008B6B75" w:rsidRDefault="00DF2515" w:rsidP="00DF2515">
      <w:pPr>
        <w:pStyle w:val="REG-Pa"/>
      </w:pPr>
    </w:p>
    <w:p w14:paraId="1686333B" w14:textId="77777777" w:rsidR="008B6B75" w:rsidRPr="008B6B75" w:rsidRDefault="008B6B75" w:rsidP="00DF2515">
      <w:pPr>
        <w:pStyle w:val="REG-P1"/>
      </w:pPr>
      <w:r w:rsidRPr="008B6B75">
        <w:t>(5)</w:t>
      </w:r>
      <w:r w:rsidRPr="008B6B75">
        <w:tab/>
        <w:t>Where an applicant wishes to operate more than one class of air service a separate application shall be submitted in respect</w:t>
      </w:r>
      <w:r w:rsidR="00E13F54">
        <w:t>’</w:t>
      </w:r>
      <w:r w:rsidRPr="008B6B75">
        <w:t xml:space="preserve"> of each such class of air service;</w:t>
      </w:r>
    </w:p>
    <w:p w14:paraId="35682804" w14:textId="77777777" w:rsidR="00DF2515" w:rsidRDefault="00DF2515" w:rsidP="004B5833">
      <w:pPr>
        <w:pStyle w:val="REG-P0"/>
        <w:rPr>
          <w:b/>
        </w:rPr>
      </w:pPr>
    </w:p>
    <w:p w14:paraId="77D3E32A" w14:textId="77777777" w:rsidR="008B6B75" w:rsidRDefault="00705D64" w:rsidP="004B5833">
      <w:pPr>
        <w:pStyle w:val="REG-P0"/>
        <w:rPr>
          <w:b/>
        </w:rPr>
      </w:pPr>
      <w:r w:rsidRPr="004B5833">
        <w:rPr>
          <w:b/>
        </w:rPr>
        <w:t xml:space="preserve">Form of </w:t>
      </w:r>
      <w:r w:rsidR="00DF2515">
        <w:rPr>
          <w:b/>
        </w:rPr>
        <w:t>L</w:t>
      </w:r>
      <w:r w:rsidRPr="004B5833">
        <w:rPr>
          <w:b/>
        </w:rPr>
        <w:t>icence</w:t>
      </w:r>
    </w:p>
    <w:p w14:paraId="16BEA790" w14:textId="77777777" w:rsidR="00DF2515" w:rsidRPr="004B5833" w:rsidRDefault="00DF2515" w:rsidP="004B5833">
      <w:pPr>
        <w:pStyle w:val="REG-P0"/>
        <w:rPr>
          <w:b/>
        </w:rPr>
      </w:pPr>
    </w:p>
    <w:p w14:paraId="2B2F08F8" w14:textId="77777777" w:rsidR="008B6B75" w:rsidRPr="008B6B75" w:rsidRDefault="008B6B75" w:rsidP="00DF2515">
      <w:pPr>
        <w:pStyle w:val="REG-P1"/>
      </w:pPr>
      <w:r w:rsidRPr="00DF2515">
        <w:rPr>
          <w:b/>
        </w:rPr>
        <w:t>8.</w:t>
      </w:r>
      <w:r w:rsidRPr="008B6B75">
        <w:tab/>
        <w:t>A licence or a certificate, of transfer, alteration, modification or amendment of a licence or the conditions thereof shall be in the form prescribed in Annex G, H or I hereto, as the case may be.</w:t>
      </w:r>
    </w:p>
    <w:p w14:paraId="4677DAC6" w14:textId="77777777" w:rsidR="00DF2515" w:rsidRDefault="00DF2515" w:rsidP="004B5833">
      <w:pPr>
        <w:pStyle w:val="REG-P0"/>
        <w:rPr>
          <w:b/>
        </w:rPr>
      </w:pPr>
    </w:p>
    <w:p w14:paraId="7F10BF1C" w14:textId="77777777" w:rsidR="008B6B75" w:rsidRDefault="00705D64" w:rsidP="004B5833">
      <w:pPr>
        <w:pStyle w:val="REG-P0"/>
        <w:rPr>
          <w:b/>
        </w:rPr>
      </w:pPr>
      <w:r w:rsidRPr="004B5833">
        <w:rPr>
          <w:b/>
        </w:rPr>
        <w:t xml:space="preserve">Form of </w:t>
      </w:r>
      <w:r w:rsidR="00DF2515">
        <w:rPr>
          <w:b/>
        </w:rPr>
        <w:t>O</w:t>
      </w:r>
      <w:r w:rsidRPr="004B5833">
        <w:rPr>
          <w:b/>
        </w:rPr>
        <w:t>per</w:t>
      </w:r>
      <w:r w:rsidR="00DF2515">
        <w:rPr>
          <w:b/>
        </w:rPr>
        <w:t>ating</w:t>
      </w:r>
      <w:r w:rsidRPr="004B5833">
        <w:rPr>
          <w:b/>
        </w:rPr>
        <w:t xml:space="preserve"> </w:t>
      </w:r>
      <w:r w:rsidR="00DF2515">
        <w:rPr>
          <w:b/>
        </w:rPr>
        <w:t>C</w:t>
      </w:r>
      <w:r w:rsidRPr="004B5833">
        <w:rPr>
          <w:b/>
        </w:rPr>
        <w:t>ertificate</w:t>
      </w:r>
    </w:p>
    <w:p w14:paraId="40808591" w14:textId="77777777" w:rsidR="00DF2515" w:rsidRPr="004B5833" w:rsidRDefault="00DF2515" w:rsidP="004B5833">
      <w:pPr>
        <w:pStyle w:val="REG-P0"/>
        <w:rPr>
          <w:b/>
        </w:rPr>
      </w:pPr>
    </w:p>
    <w:p w14:paraId="1D90D0D6" w14:textId="77777777" w:rsidR="008B6B75" w:rsidRPr="008B6B75" w:rsidRDefault="008B6B75" w:rsidP="00DF2515">
      <w:pPr>
        <w:pStyle w:val="REG-P1"/>
      </w:pPr>
      <w:r w:rsidRPr="00DF2515">
        <w:rPr>
          <w:b/>
        </w:rPr>
        <w:t>9.</w:t>
      </w:r>
      <w:r w:rsidRPr="008B6B75">
        <w:tab/>
        <w:t xml:space="preserve">The operating certificate </w:t>
      </w:r>
      <w:r w:rsidRPr="008B6B75">
        <w:rPr>
          <w:rFonts w:eastAsia="HiddenHorzOCR"/>
        </w:rPr>
        <w:t xml:space="preserve">required </w:t>
      </w:r>
      <w:r w:rsidRPr="008B6B75">
        <w:t xml:space="preserve">to be issued pursuant to the </w:t>
      </w:r>
      <w:r w:rsidRPr="008B6B75">
        <w:rPr>
          <w:rFonts w:eastAsia="HiddenHorzOCR"/>
        </w:rPr>
        <w:t xml:space="preserve">provisions </w:t>
      </w:r>
      <w:r w:rsidRPr="008B6B75">
        <w:t xml:space="preserve">of subsection (1) of section </w:t>
      </w:r>
      <w:r w:rsidRPr="00DF2515">
        <w:rPr>
          <w:i/>
        </w:rPr>
        <w:t>thirteen</w:t>
      </w:r>
      <w:r w:rsidRPr="008B6B75">
        <w:t xml:space="preserve"> of the Act shall be in the form prescribed in Annex J hereto.</w:t>
      </w:r>
    </w:p>
    <w:p w14:paraId="57A86E51" w14:textId="77777777" w:rsidR="00DF2515" w:rsidRDefault="00DF2515" w:rsidP="004B5833">
      <w:pPr>
        <w:pStyle w:val="REG-P0"/>
        <w:rPr>
          <w:b/>
        </w:rPr>
      </w:pPr>
    </w:p>
    <w:p w14:paraId="739D0BB0" w14:textId="77777777" w:rsidR="008B6B75" w:rsidRDefault="00705D64" w:rsidP="004B5833">
      <w:pPr>
        <w:pStyle w:val="REG-P0"/>
        <w:rPr>
          <w:b/>
        </w:rPr>
      </w:pPr>
      <w:r w:rsidRPr="004B5833">
        <w:rPr>
          <w:b/>
        </w:rPr>
        <w:t>Form of Summons</w:t>
      </w:r>
    </w:p>
    <w:p w14:paraId="6AD65F36" w14:textId="77777777" w:rsidR="00DF2515" w:rsidRPr="004B5833" w:rsidRDefault="00DF2515" w:rsidP="004B5833">
      <w:pPr>
        <w:pStyle w:val="REG-P0"/>
        <w:rPr>
          <w:b/>
        </w:rPr>
      </w:pPr>
    </w:p>
    <w:p w14:paraId="3D0F999F" w14:textId="77777777" w:rsidR="008B6B75" w:rsidRPr="008B6B75" w:rsidRDefault="008B6B75" w:rsidP="00DF2515">
      <w:pPr>
        <w:pStyle w:val="REG-P1"/>
        <w:rPr>
          <w:rFonts w:eastAsia="HiddenHorzOCR"/>
        </w:rPr>
      </w:pPr>
      <w:r w:rsidRPr="00DF2515">
        <w:rPr>
          <w:b/>
        </w:rPr>
        <w:t>10.</w:t>
      </w:r>
      <w:r w:rsidRPr="008B6B75">
        <w:tab/>
        <w:t xml:space="preserve">A summons issued pursuant to the provisions of section </w:t>
      </w:r>
      <w:r w:rsidRPr="00DF2515">
        <w:rPr>
          <w:i/>
        </w:rPr>
        <w:t>eight</w:t>
      </w:r>
      <w:r w:rsidRPr="008B6B75">
        <w:t xml:space="preserve"> of the Act shall be in the form prescribed in Annex K </w:t>
      </w:r>
      <w:r w:rsidRPr="008B6B75">
        <w:rPr>
          <w:rFonts w:eastAsia="HiddenHorzOCR"/>
        </w:rPr>
        <w:t>hereto.</w:t>
      </w:r>
    </w:p>
    <w:p w14:paraId="1A853E1C" w14:textId="77777777" w:rsidR="00DF2515" w:rsidRDefault="00DF2515" w:rsidP="004B5833">
      <w:pPr>
        <w:pStyle w:val="REG-P0"/>
        <w:rPr>
          <w:b/>
        </w:rPr>
      </w:pPr>
    </w:p>
    <w:p w14:paraId="04AC6761" w14:textId="77777777" w:rsidR="008B6B75" w:rsidRPr="009A2086" w:rsidRDefault="00705D64" w:rsidP="004B5833">
      <w:pPr>
        <w:pStyle w:val="REG-P0"/>
        <w:rPr>
          <w:b/>
        </w:rPr>
      </w:pPr>
      <w:r w:rsidRPr="009A2086">
        <w:rPr>
          <w:b/>
        </w:rPr>
        <w:t>Fees</w:t>
      </w:r>
    </w:p>
    <w:p w14:paraId="6506B859" w14:textId="77777777" w:rsidR="00DF2515" w:rsidRPr="009A2086" w:rsidRDefault="00DF2515" w:rsidP="004B5833">
      <w:pPr>
        <w:pStyle w:val="REG-P0"/>
        <w:rPr>
          <w:b/>
        </w:rPr>
      </w:pPr>
    </w:p>
    <w:p w14:paraId="4DDB0C71" w14:textId="55EEFE00" w:rsidR="008B6B75" w:rsidRDefault="008B6B75" w:rsidP="00F021BB">
      <w:pPr>
        <w:pStyle w:val="REG-P1"/>
      </w:pPr>
      <w:r w:rsidRPr="00D50601">
        <w:rPr>
          <w:b/>
          <w:bCs/>
        </w:rPr>
        <w:t>11.</w:t>
      </w:r>
      <w:r w:rsidRPr="00F021BB">
        <w:tab/>
        <w:t>The following fees shall be payable in respect of</w:t>
      </w:r>
      <w:r w:rsidR="00DC6AAB" w:rsidRPr="00F021BB">
        <w:t xml:space="preserve"> </w:t>
      </w:r>
      <w:r w:rsidR="00F021BB">
        <w:t>-</w:t>
      </w:r>
    </w:p>
    <w:p w14:paraId="35394FB8" w14:textId="77777777" w:rsidR="00F021BB" w:rsidRPr="00F021BB" w:rsidRDefault="00F021BB" w:rsidP="00F021BB">
      <w:pPr>
        <w:pStyle w:val="REG-P1"/>
      </w:pPr>
    </w:p>
    <w:p w14:paraId="331ADBA8" w14:textId="461EFDBD" w:rsidR="0005181C" w:rsidRPr="00F021BB" w:rsidRDefault="0005181C" w:rsidP="004B48F2">
      <w:pPr>
        <w:pStyle w:val="REG-Pi"/>
        <w:tabs>
          <w:tab w:val="right" w:leader="dot" w:pos="8505"/>
        </w:tabs>
      </w:pPr>
      <w:r w:rsidRPr="00F021BB">
        <w:t>(a)</w:t>
      </w:r>
      <w:r w:rsidRPr="00F021BB">
        <w:tab/>
        <w:t xml:space="preserve">the issue, transfer or renewal of a </w:t>
      </w:r>
      <w:r w:rsidRPr="00F021BB">
        <w:rPr>
          <w:rFonts w:eastAsia="HiddenHorzOCR"/>
        </w:rPr>
        <w:t xml:space="preserve">licence </w:t>
      </w:r>
      <w:r w:rsidRPr="00F021BB">
        <w:t>for an -</w:t>
      </w:r>
    </w:p>
    <w:p w14:paraId="2869780D" w14:textId="77777777" w:rsidR="0005181C" w:rsidRDefault="0005181C" w:rsidP="004B48F2">
      <w:pPr>
        <w:pStyle w:val="REG-Pi"/>
        <w:tabs>
          <w:tab w:val="right" w:leader="dot" w:pos="8505"/>
        </w:tabs>
      </w:pPr>
      <w:r w:rsidRPr="00F021BB">
        <w:tab/>
      </w:r>
    </w:p>
    <w:p w14:paraId="712F5127" w14:textId="476BAE5C" w:rsidR="0005181C" w:rsidRPr="00CF3185" w:rsidRDefault="0005181C" w:rsidP="004B48F2">
      <w:pPr>
        <w:pStyle w:val="REG-Paa"/>
        <w:tabs>
          <w:tab w:val="right" w:leader="dot" w:pos="8505"/>
        </w:tabs>
        <w:rPr>
          <w:szCs w:val="20"/>
        </w:rPr>
      </w:pPr>
      <w:r w:rsidRPr="00F021BB">
        <w:t>(i)</w:t>
      </w:r>
      <w:r w:rsidRPr="00F021BB">
        <w:tab/>
        <w:t>aircraft of 5 700kg and over</w:t>
      </w:r>
      <w:r w:rsidR="004B48F2">
        <w:rPr>
          <w:szCs w:val="20"/>
        </w:rPr>
        <w:tab/>
      </w:r>
      <w:r w:rsidRPr="00CF3185">
        <w:rPr>
          <w:szCs w:val="20"/>
        </w:rPr>
        <w:t>N$4000</w:t>
      </w:r>
    </w:p>
    <w:p w14:paraId="3F493B7B" w14:textId="77777777" w:rsidR="0005181C" w:rsidRDefault="0005181C" w:rsidP="004B48F2">
      <w:pPr>
        <w:pStyle w:val="REG-Paa"/>
        <w:tabs>
          <w:tab w:val="right" w:leader="dot" w:pos="8505"/>
        </w:tabs>
      </w:pPr>
      <w:r w:rsidRPr="00CF3185">
        <w:tab/>
      </w:r>
    </w:p>
    <w:p w14:paraId="777BB054" w14:textId="4D2B6EAF" w:rsidR="0005181C" w:rsidRDefault="0005181C" w:rsidP="004B48F2">
      <w:pPr>
        <w:pStyle w:val="REG-Paa"/>
        <w:tabs>
          <w:tab w:val="right" w:leader="dot" w:pos="8505"/>
        </w:tabs>
        <w:rPr>
          <w:szCs w:val="20"/>
        </w:rPr>
      </w:pPr>
      <w:r w:rsidRPr="00CF3185">
        <w:t>(ii)</w:t>
      </w:r>
      <w:r w:rsidRPr="00CF3185">
        <w:tab/>
      </w:r>
      <w:r w:rsidRPr="00F021BB">
        <w:t>aircraft</w:t>
      </w:r>
      <w:r w:rsidRPr="00CF3185">
        <w:t xml:space="preserve"> under 5700kg</w:t>
      </w:r>
      <w:r w:rsidR="004B48F2">
        <w:tab/>
      </w:r>
      <w:r w:rsidRPr="00CF3185">
        <w:rPr>
          <w:szCs w:val="20"/>
        </w:rPr>
        <w:t>N$2000</w:t>
      </w:r>
    </w:p>
    <w:p w14:paraId="5F286DC4" w14:textId="77777777" w:rsidR="0005181C" w:rsidRPr="00CF3185" w:rsidRDefault="0005181C" w:rsidP="004B48F2">
      <w:pPr>
        <w:pStyle w:val="REG-Pi"/>
        <w:tabs>
          <w:tab w:val="right" w:leader="dot" w:pos="8505"/>
        </w:tabs>
        <w:rPr>
          <w:szCs w:val="20"/>
        </w:rPr>
      </w:pPr>
    </w:p>
    <w:p w14:paraId="2D07DDBC" w14:textId="7EC0758E" w:rsidR="0005181C" w:rsidRDefault="0005181C" w:rsidP="004B48F2">
      <w:pPr>
        <w:pStyle w:val="REG-Pi"/>
        <w:tabs>
          <w:tab w:val="right" w:leader="dot" w:pos="8505"/>
        </w:tabs>
        <w:rPr>
          <w:szCs w:val="20"/>
        </w:rPr>
      </w:pPr>
      <w:r w:rsidRPr="00CF3185">
        <w:t>(b)</w:t>
      </w:r>
      <w:r w:rsidRPr="00CF3185">
        <w:tab/>
      </w:r>
      <w:r w:rsidRPr="00F021BB">
        <w:t>furnishing</w:t>
      </w:r>
      <w:r w:rsidRPr="00CF3185">
        <w:t xml:space="preserve"> of reasons in terms of section 3 (3) of the Act</w:t>
      </w:r>
      <w:r w:rsidR="004B48F2">
        <w:tab/>
      </w:r>
      <w:r w:rsidRPr="00CF3185">
        <w:rPr>
          <w:szCs w:val="20"/>
        </w:rPr>
        <w:t>N$250</w:t>
      </w:r>
    </w:p>
    <w:p w14:paraId="21D22D7F" w14:textId="77777777" w:rsidR="0005181C" w:rsidRPr="00F021BB" w:rsidRDefault="0005181C" w:rsidP="004B48F2">
      <w:pPr>
        <w:pStyle w:val="REG-Pi"/>
        <w:tabs>
          <w:tab w:val="right" w:leader="dot" w:pos="8505"/>
        </w:tabs>
      </w:pPr>
    </w:p>
    <w:p w14:paraId="17281D75" w14:textId="0C853C4A" w:rsidR="0005181C" w:rsidRPr="00CF3185" w:rsidRDefault="0005181C" w:rsidP="004B48F2">
      <w:pPr>
        <w:pStyle w:val="REG-Pi"/>
        <w:tabs>
          <w:tab w:val="right" w:leader="dot" w:pos="8505"/>
        </w:tabs>
        <w:rPr>
          <w:szCs w:val="20"/>
        </w:rPr>
      </w:pPr>
      <w:r w:rsidRPr="00CF3185">
        <w:rPr>
          <w:szCs w:val="20"/>
        </w:rPr>
        <w:t>(c)</w:t>
      </w:r>
      <w:r w:rsidRPr="00CF3185">
        <w:rPr>
          <w:szCs w:val="20"/>
        </w:rPr>
        <w:tab/>
        <w:t>the issue, transfer or renewal of an operating certificate for -</w:t>
      </w:r>
    </w:p>
    <w:p w14:paraId="78FECD72" w14:textId="77777777" w:rsidR="0005181C" w:rsidRDefault="0005181C" w:rsidP="004B48F2">
      <w:pPr>
        <w:pStyle w:val="REG-Pi"/>
        <w:tabs>
          <w:tab w:val="right" w:leader="dot" w:pos="8505"/>
        </w:tabs>
        <w:rPr>
          <w:szCs w:val="20"/>
        </w:rPr>
      </w:pPr>
      <w:r w:rsidRPr="00CF3185">
        <w:rPr>
          <w:szCs w:val="20"/>
        </w:rPr>
        <w:tab/>
      </w:r>
    </w:p>
    <w:p w14:paraId="621C743D" w14:textId="7389006C" w:rsidR="0005181C" w:rsidRPr="00CF3185" w:rsidRDefault="0005181C" w:rsidP="004B48F2">
      <w:pPr>
        <w:pStyle w:val="REG-Paa"/>
        <w:tabs>
          <w:tab w:val="right" w:leader="dot" w:pos="8505"/>
        </w:tabs>
      </w:pPr>
      <w:r w:rsidRPr="00CF3185">
        <w:t>(i)</w:t>
      </w:r>
      <w:r w:rsidRPr="00CF3185">
        <w:tab/>
        <w:t>an aircraft of 5700kg and over</w:t>
      </w:r>
      <w:r w:rsidR="004B48F2">
        <w:tab/>
      </w:r>
      <w:r w:rsidRPr="00CF3185">
        <w:t>N$3000</w:t>
      </w:r>
    </w:p>
    <w:p w14:paraId="78A442AA" w14:textId="77777777" w:rsidR="0005181C" w:rsidRDefault="0005181C" w:rsidP="004B48F2">
      <w:pPr>
        <w:pStyle w:val="REG-Paa"/>
        <w:tabs>
          <w:tab w:val="right" w:leader="dot" w:pos="8505"/>
        </w:tabs>
      </w:pPr>
      <w:r w:rsidRPr="00CF3185">
        <w:tab/>
      </w:r>
    </w:p>
    <w:p w14:paraId="509E7349" w14:textId="20EA3F69" w:rsidR="0005181C" w:rsidRPr="00CF3185" w:rsidRDefault="0005181C" w:rsidP="004B48F2">
      <w:pPr>
        <w:pStyle w:val="REG-Paa"/>
        <w:tabs>
          <w:tab w:val="right" w:leader="dot" w:pos="8505"/>
        </w:tabs>
      </w:pPr>
      <w:r w:rsidRPr="00CF3185">
        <w:t>(ii)</w:t>
      </w:r>
      <w:r w:rsidRPr="00CF3185">
        <w:tab/>
        <w:t>every additional aircraft of 5700kg and over</w:t>
      </w:r>
      <w:r w:rsidR="004B48F2">
        <w:tab/>
      </w:r>
      <w:r w:rsidRPr="00CF3185">
        <w:t>N$1000</w:t>
      </w:r>
    </w:p>
    <w:p w14:paraId="69B9975A" w14:textId="77777777" w:rsidR="0005181C" w:rsidRDefault="0005181C" w:rsidP="004B48F2">
      <w:pPr>
        <w:pStyle w:val="REG-Paa"/>
        <w:tabs>
          <w:tab w:val="right" w:leader="dot" w:pos="8505"/>
        </w:tabs>
      </w:pPr>
      <w:r w:rsidRPr="00CF3185">
        <w:tab/>
      </w:r>
    </w:p>
    <w:p w14:paraId="0FF03DC0" w14:textId="799A6A50" w:rsidR="0005181C" w:rsidRPr="00CF3185" w:rsidRDefault="0005181C" w:rsidP="004B48F2">
      <w:pPr>
        <w:pStyle w:val="REG-Paa"/>
        <w:tabs>
          <w:tab w:val="right" w:leader="dot" w:pos="8505"/>
        </w:tabs>
      </w:pPr>
      <w:r w:rsidRPr="00CF3185">
        <w:t>(iii)</w:t>
      </w:r>
      <w:r w:rsidRPr="00CF3185">
        <w:tab/>
        <w:t>an aircraft under 5700kg</w:t>
      </w:r>
      <w:r w:rsidR="004B48F2">
        <w:tab/>
      </w:r>
      <w:r w:rsidRPr="00CF3185">
        <w:t>N$2000</w:t>
      </w:r>
    </w:p>
    <w:p w14:paraId="0E7DB15D" w14:textId="77777777" w:rsidR="0005181C" w:rsidRDefault="0005181C" w:rsidP="004B48F2">
      <w:pPr>
        <w:pStyle w:val="REG-Paa"/>
        <w:tabs>
          <w:tab w:val="right" w:leader="dot" w:pos="8505"/>
        </w:tabs>
      </w:pPr>
      <w:r w:rsidRPr="00CF3185">
        <w:tab/>
      </w:r>
    </w:p>
    <w:p w14:paraId="070A029F" w14:textId="3A20FAE6" w:rsidR="0005181C" w:rsidRPr="00CF3185" w:rsidRDefault="0005181C" w:rsidP="004B48F2">
      <w:pPr>
        <w:pStyle w:val="REG-Paa"/>
        <w:tabs>
          <w:tab w:val="right" w:leader="dot" w:pos="8505"/>
        </w:tabs>
      </w:pPr>
      <w:r w:rsidRPr="00CF3185">
        <w:t>(iv)</w:t>
      </w:r>
      <w:r w:rsidRPr="00CF3185">
        <w:tab/>
        <w:t>every additional aircraft under 5700kg</w:t>
      </w:r>
      <w:r w:rsidR="004B48F2">
        <w:tab/>
      </w:r>
      <w:r w:rsidRPr="00CF3185">
        <w:t>N$500</w:t>
      </w:r>
    </w:p>
    <w:p w14:paraId="26134C54" w14:textId="77777777" w:rsidR="0005181C" w:rsidRDefault="0005181C" w:rsidP="004B48F2">
      <w:pPr>
        <w:pStyle w:val="REG-Pi"/>
        <w:tabs>
          <w:tab w:val="right" w:leader="dot" w:pos="8505"/>
        </w:tabs>
        <w:rPr>
          <w:szCs w:val="20"/>
        </w:rPr>
      </w:pPr>
      <w:r w:rsidRPr="00CF3185">
        <w:rPr>
          <w:szCs w:val="20"/>
        </w:rPr>
        <w:tab/>
      </w:r>
    </w:p>
    <w:p w14:paraId="4D63FFB1" w14:textId="056F385B" w:rsidR="0005181C" w:rsidRPr="00CF3185" w:rsidRDefault="0005181C" w:rsidP="004B48F2">
      <w:pPr>
        <w:pStyle w:val="REG-Pi"/>
        <w:tabs>
          <w:tab w:val="right" w:leader="dot" w:pos="8505"/>
        </w:tabs>
        <w:rPr>
          <w:szCs w:val="20"/>
        </w:rPr>
      </w:pPr>
      <w:r w:rsidRPr="00CF3185">
        <w:rPr>
          <w:szCs w:val="20"/>
        </w:rPr>
        <w:t>(d)</w:t>
      </w:r>
      <w:r w:rsidRPr="00CF3185">
        <w:rPr>
          <w:szCs w:val="20"/>
        </w:rPr>
        <w:tab/>
        <w:t>furnishing of a copy of a licence or operating certificate</w:t>
      </w:r>
      <w:r w:rsidR="004B48F2">
        <w:rPr>
          <w:szCs w:val="20"/>
        </w:rPr>
        <w:tab/>
      </w:r>
      <w:r w:rsidRPr="00CF3185">
        <w:rPr>
          <w:szCs w:val="20"/>
        </w:rPr>
        <w:t>N$100</w:t>
      </w:r>
    </w:p>
    <w:p w14:paraId="10550697" w14:textId="77777777" w:rsidR="0005181C" w:rsidRDefault="0005181C" w:rsidP="004B48F2">
      <w:pPr>
        <w:pStyle w:val="REG-Pi"/>
        <w:tabs>
          <w:tab w:val="right" w:leader="dot" w:pos="8505"/>
        </w:tabs>
        <w:rPr>
          <w:szCs w:val="20"/>
        </w:rPr>
      </w:pPr>
      <w:r w:rsidRPr="00CF3185">
        <w:rPr>
          <w:szCs w:val="20"/>
        </w:rPr>
        <w:tab/>
      </w:r>
    </w:p>
    <w:p w14:paraId="28EA87CD" w14:textId="0643E262" w:rsidR="0005181C" w:rsidRPr="00CF3185" w:rsidRDefault="0005181C" w:rsidP="004B48F2">
      <w:pPr>
        <w:pStyle w:val="REG-Pi"/>
        <w:tabs>
          <w:tab w:val="right" w:leader="dot" w:pos="8505"/>
        </w:tabs>
        <w:rPr>
          <w:szCs w:val="20"/>
        </w:rPr>
      </w:pPr>
      <w:r w:rsidRPr="00CF3185">
        <w:rPr>
          <w:szCs w:val="20"/>
        </w:rPr>
        <w:t>(e)</w:t>
      </w:r>
      <w:r w:rsidRPr="00CF3185">
        <w:rPr>
          <w:szCs w:val="20"/>
        </w:rPr>
        <w:tab/>
        <w:t>the issue of an amended licence</w:t>
      </w:r>
      <w:r w:rsidR="004B48F2">
        <w:rPr>
          <w:szCs w:val="20"/>
        </w:rPr>
        <w:tab/>
      </w:r>
      <w:r w:rsidRPr="00CF3185">
        <w:rPr>
          <w:szCs w:val="20"/>
        </w:rPr>
        <w:t>N$600</w:t>
      </w:r>
    </w:p>
    <w:p w14:paraId="48689F1C" w14:textId="77777777" w:rsidR="0005181C" w:rsidRDefault="0005181C" w:rsidP="004B48F2">
      <w:pPr>
        <w:pStyle w:val="REG-Pi"/>
        <w:tabs>
          <w:tab w:val="right" w:leader="dot" w:pos="8505"/>
        </w:tabs>
        <w:rPr>
          <w:szCs w:val="20"/>
        </w:rPr>
      </w:pPr>
      <w:r w:rsidRPr="00CF3185">
        <w:rPr>
          <w:szCs w:val="20"/>
        </w:rPr>
        <w:tab/>
      </w:r>
    </w:p>
    <w:p w14:paraId="70ACD4A1" w14:textId="77777777" w:rsidR="0005181C" w:rsidRPr="00F021BB" w:rsidRDefault="0005181C" w:rsidP="004B48F2">
      <w:pPr>
        <w:pStyle w:val="REG-Pi"/>
        <w:tabs>
          <w:tab w:val="right" w:leader="dot" w:pos="8505"/>
        </w:tabs>
      </w:pPr>
      <w:r w:rsidRPr="00CF3185">
        <w:t>(f)</w:t>
      </w:r>
      <w:r w:rsidRPr="00CF3185">
        <w:tab/>
        <w:t>Where a staff member of the Ministry incurs any additional expenses relating to travel and subsistence in order to provide a person requiring any licence, certificate or other document referred to in paragraph (a), (b), (c), (d) or (e) with such licence, certificate or other document, such person shall be liable for such additional costs, calculated in accordance with paragraph D iii/ii of the Public Service Staff Rules.</w:t>
      </w:r>
    </w:p>
    <w:p w14:paraId="3E0038EB" w14:textId="77777777" w:rsidR="003503DB" w:rsidRDefault="003503DB" w:rsidP="007D1C6C">
      <w:pPr>
        <w:pStyle w:val="REG-P0"/>
      </w:pPr>
    </w:p>
    <w:p w14:paraId="2994640B" w14:textId="77777777" w:rsidR="00FC3D38" w:rsidRDefault="00FC3D38" w:rsidP="00FC3D38">
      <w:pPr>
        <w:pStyle w:val="REG-Amend"/>
      </w:pPr>
      <w:r>
        <w:t>[</w:t>
      </w:r>
      <w:r w:rsidR="002F5C1C">
        <w:t xml:space="preserve">section </w:t>
      </w:r>
      <w:r>
        <w:t xml:space="preserve">11 substituted by </w:t>
      </w:r>
      <w:r w:rsidR="0001662B">
        <w:t xml:space="preserve">RSA </w:t>
      </w:r>
      <w:r>
        <w:t xml:space="preserve">GN </w:t>
      </w:r>
      <w:r w:rsidR="0001662B">
        <w:t>R.</w:t>
      </w:r>
      <w:r>
        <w:t>1799</w:t>
      </w:r>
      <w:r w:rsidR="002F5C1C">
        <w:t>/</w:t>
      </w:r>
      <w:r>
        <w:t>1967</w:t>
      </w:r>
      <w:r w:rsidR="000B1B61">
        <w:t xml:space="preserve">, </w:t>
      </w:r>
      <w:r w:rsidR="00F23D45">
        <w:t>GN 224</w:t>
      </w:r>
      <w:r w:rsidR="002F5C1C">
        <w:t>/</w:t>
      </w:r>
      <w:r w:rsidR="00F23D45">
        <w:t>1995</w:t>
      </w:r>
      <w:r w:rsidR="000B1B61">
        <w:t xml:space="preserve"> and GN 59</w:t>
      </w:r>
      <w:r w:rsidR="0001662B">
        <w:t>/</w:t>
      </w:r>
      <w:r w:rsidR="000B1B61">
        <w:t>1998</w:t>
      </w:r>
      <w:r w:rsidR="00F23D45">
        <w:t>]</w:t>
      </w:r>
    </w:p>
    <w:p w14:paraId="3CCEB737" w14:textId="77777777" w:rsidR="00FC3D38" w:rsidRDefault="00FC3D38" w:rsidP="004E64A5">
      <w:pPr>
        <w:pStyle w:val="REG-P0"/>
      </w:pPr>
    </w:p>
    <w:p w14:paraId="61577BD1" w14:textId="77777777" w:rsidR="008B6B75" w:rsidRDefault="00705D64" w:rsidP="004B5833">
      <w:pPr>
        <w:pStyle w:val="REG-P0"/>
        <w:rPr>
          <w:b/>
        </w:rPr>
      </w:pPr>
      <w:r w:rsidRPr="004B5833">
        <w:rPr>
          <w:b/>
        </w:rPr>
        <w:t>Insurance</w:t>
      </w:r>
    </w:p>
    <w:p w14:paraId="7435DBA9" w14:textId="77777777" w:rsidR="003503DB" w:rsidRPr="004B5833" w:rsidRDefault="003503DB" w:rsidP="004B5833">
      <w:pPr>
        <w:pStyle w:val="REG-P0"/>
        <w:rPr>
          <w:b/>
        </w:rPr>
      </w:pPr>
    </w:p>
    <w:p w14:paraId="5138E153" w14:textId="77777777" w:rsidR="008B6B75" w:rsidRDefault="008B6B75" w:rsidP="003503DB">
      <w:pPr>
        <w:pStyle w:val="REG-P1"/>
      </w:pPr>
      <w:r w:rsidRPr="003503DB">
        <w:rPr>
          <w:b/>
        </w:rPr>
        <w:t>12.</w:t>
      </w:r>
      <w:r w:rsidR="003503DB">
        <w:rPr>
          <w:b/>
        </w:rPr>
        <w:tab/>
      </w:r>
      <w:r w:rsidRPr="008B6B75">
        <w:t>(1)</w:t>
      </w:r>
      <w:r w:rsidRPr="008B6B75">
        <w:tab/>
        <w:t>The claims of the nature or class against which and the minimum sums or extent to which every licensed air carrier, irrespective of the class of air service provided by him, shall insure and keep insured, shall be</w:t>
      </w:r>
      <w:r w:rsidR="00DC6AAB">
        <w:t xml:space="preserve"> -</w:t>
      </w:r>
    </w:p>
    <w:p w14:paraId="0E28FB9B" w14:textId="77777777" w:rsidR="003503DB" w:rsidRPr="008B6B75" w:rsidRDefault="003503DB" w:rsidP="003503DB">
      <w:pPr>
        <w:pStyle w:val="REG-P1"/>
      </w:pPr>
    </w:p>
    <w:p w14:paraId="5549239A" w14:textId="77777777" w:rsidR="008B6B75" w:rsidRPr="008B6B75" w:rsidRDefault="008B6B75" w:rsidP="003503DB">
      <w:pPr>
        <w:pStyle w:val="REG-Pa"/>
      </w:pPr>
      <w:r w:rsidRPr="008B6B75">
        <w:t>(a)</w:t>
      </w:r>
      <w:r w:rsidRPr="008B6B75">
        <w:tab/>
      </w:r>
      <w:r w:rsidRPr="003503DB">
        <w:rPr>
          <w:i/>
        </w:rPr>
        <w:t>passenger liability</w:t>
      </w:r>
      <w:r w:rsidR="00DC6AAB">
        <w:rPr>
          <w:i/>
        </w:rPr>
        <w:t xml:space="preserve"> - </w:t>
      </w:r>
      <w:r w:rsidRPr="008B6B75">
        <w:t>R6,</w:t>
      </w:r>
      <w:r w:rsidR="003503DB">
        <w:t>000</w:t>
      </w:r>
      <w:r w:rsidRPr="008B6B75">
        <w:t xml:space="preserve"> per passenger seat for the total number of such,</w:t>
      </w:r>
      <w:r w:rsidR="0004662F">
        <w:t xml:space="preserve"> </w:t>
      </w:r>
      <w:r w:rsidRPr="008B6B75">
        <w:t>seats authorized by the certifica</w:t>
      </w:r>
      <w:r w:rsidR="00DC6AAB">
        <w:t xml:space="preserve">te of airworthiness applicable </w:t>
      </w:r>
      <w:r w:rsidRPr="008B6B75">
        <w:t>to the aircraft concerned;</w:t>
      </w:r>
    </w:p>
    <w:p w14:paraId="71E7B0EC" w14:textId="77777777" w:rsidR="003503DB" w:rsidRDefault="003503DB" w:rsidP="003503DB">
      <w:pPr>
        <w:pStyle w:val="REG-Pa"/>
      </w:pPr>
    </w:p>
    <w:p w14:paraId="607B2FBD" w14:textId="77777777" w:rsidR="008B6B75" w:rsidRDefault="008B6B75" w:rsidP="003503DB">
      <w:pPr>
        <w:pStyle w:val="REG-Pa"/>
      </w:pPr>
      <w:r w:rsidRPr="008B6B75">
        <w:t>(b)</w:t>
      </w:r>
      <w:r w:rsidRPr="008B6B75">
        <w:tab/>
      </w:r>
      <w:r w:rsidRPr="003503DB">
        <w:rPr>
          <w:i/>
        </w:rPr>
        <w:t>third party liability</w:t>
      </w:r>
      <w:r w:rsidR="00DC6AAB">
        <w:rPr>
          <w:i/>
        </w:rPr>
        <w:t xml:space="preserve"> - </w:t>
      </w:r>
      <w:r w:rsidRPr="008B6B75">
        <w:t>R20,</w:t>
      </w:r>
      <w:r w:rsidR="003503DB">
        <w:t>000</w:t>
      </w:r>
      <w:r w:rsidRPr="008B6B75">
        <w:t xml:space="preserve"> per aircraft of a maximum permissible all-up weight of 10,000 lb. or less and in respect of an aircraft of a maxi</w:t>
      </w:r>
      <w:r w:rsidR="00DC6AAB">
        <w:t xml:space="preserve">mum permissible all-tip weight </w:t>
      </w:r>
      <w:r w:rsidRPr="008B6B75">
        <w:t>in excess of 10,000 lb. this sum shall be increased by R2 for every 1 lb. increase in the maximum permissible all-up weight of the aircraft up to a maximum of 50,000 lb.</w:t>
      </w:r>
    </w:p>
    <w:p w14:paraId="70E355FA" w14:textId="77777777" w:rsidR="003503DB" w:rsidRPr="008B6B75" w:rsidRDefault="003503DB" w:rsidP="003503DB">
      <w:pPr>
        <w:pStyle w:val="REG-Pa"/>
      </w:pPr>
    </w:p>
    <w:p w14:paraId="5C663C5F" w14:textId="61B807EF" w:rsidR="008B6B75" w:rsidRDefault="008B6B75" w:rsidP="003503DB">
      <w:pPr>
        <w:pStyle w:val="REG-P1"/>
      </w:pPr>
      <w:r w:rsidRPr="008B6B75">
        <w:t>(2)</w:t>
      </w:r>
      <w:r w:rsidRPr="008B6B75">
        <w:tab/>
        <w:t xml:space="preserve">For the </w:t>
      </w:r>
      <w:r w:rsidR="00DC6AAB">
        <w:t>purpose of paragraph (b) of sub</w:t>
      </w:r>
      <w:r w:rsidRPr="008B6B75">
        <w:t>regulation (1) the maximum permissible all-up weight</w:t>
      </w:r>
      <w:r w:rsidR="00E13F54">
        <w:t>”</w:t>
      </w:r>
      <w:r w:rsidRPr="008B6B75">
        <w:t xml:space="preserve"> aircraft</w:t>
      </w:r>
      <w:r w:rsidR="00E13F54">
        <w:t>”</w:t>
      </w:r>
      <w:r w:rsidRPr="008B6B75">
        <w:t xml:space="preserve"> an air</w:t>
      </w:r>
      <w:r w:rsidRPr="008B6B75">
        <w:rPr>
          <w:rFonts w:eastAsia="HiddenHorzOCR"/>
        </w:rPr>
        <w:t xml:space="preserve">craft </w:t>
      </w:r>
      <w:r w:rsidRPr="008B6B75">
        <w:t xml:space="preserve">shall be the </w:t>
      </w:r>
      <w:r w:rsidRPr="008B6B75">
        <w:rPr>
          <w:rFonts w:eastAsia="HiddenHorzOCR"/>
        </w:rPr>
        <w:t xml:space="preserve">maximum </w:t>
      </w:r>
      <w:r w:rsidRPr="008B6B75">
        <w:t>permissible all-up weight specified by the certificate of airworth</w:t>
      </w:r>
      <w:r w:rsidR="00ED6B39">
        <w:t>i</w:t>
      </w:r>
      <w:r w:rsidRPr="008B6B75">
        <w:t>ness applicable to that aircraft.</w:t>
      </w:r>
    </w:p>
    <w:p w14:paraId="53974CB0" w14:textId="77777777" w:rsidR="006022BE" w:rsidRPr="001B0832" w:rsidRDefault="006022BE" w:rsidP="006022BE">
      <w:pPr>
        <w:pStyle w:val="REG-H1a"/>
        <w:pBdr>
          <w:bottom w:val="single" w:sz="4" w:space="1" w:color="auto"/>
        </w:pBdr>
      </w:pPr>
      <w:r>
        <w:br w:type="column"/>
        <w:t xml:space="preserve"> </w:t>
      </w:r>
    </w:p>
    <w:p w14:paraId="6E65EB21" w14:textId="77777777" w:rsidR="006022BE" w:rsidRPr="001B0832" w:rsidRDefault="006022BE" w:rsidP="006022BE">
      <w:pPr>
        <w:pStyle w:val="REG-H1a"/>
      </w:pPr>
    </w:p>
    <w:p w14:paraId="56FA401B" w14:textId="77777777" w:rsidR="006022BE" w:rsidRPr="00BF6A31" w:rsidRDefault="006022BE" w:rsidP="006022BE">
      <w:pPr>
        <w:pStyle w:val="REG-H3A"/>
      </w:pPr>
      <w:r>
        <w:t>ANNEXURES</w:t>
      </w:r>
    </w:p>
    <w:p w14:paraId="597A3408" w14:textId="77777777" w:rsidR="006022BE" w:rsidRPr="001B0832" w:rsidRDefault="006022BE" w:rsidP="006022BE">
      <w:pPr>
        <w:pStyle w:val="REG-Amend"/>
      </w:pPr>
    </w:p>
    <w:p w14:paraId="402B0A25" w14:textId="77777777" w:rsidR="006022BE" w:rsidRPr="001B0832" w:rsidRDefault="006022BE" w:rsidP="006022BE">
      <w:pPr>
        <w:pStyle w:val="REG-Amend"/>
      </w:pPr>
      <w:r w:rsidRPr="001B0832">
        <w:t>To view content without printing, scroll down.</w:t>
      </w:r>
    </w:p>
    <w:p w14:paraId="4E311537" w14:textId="77777777" w:rsidR="006022BE" w:rsidRPr="001B0832" w:rsidRDefault="006022BE" w:rsidP="006022BE">
      <w:pPr>
        <w:pStyle w:val="REG-Amend"/>
      </w:pPr>
    </w:p>
    <w:p w14:paraId="4C07CEC6" w14:textId="77777777" w:rsidR="006022BE" w:rsidRPr="001B0832" w:rsidRDefault="006022BE" w:rsidP="006022BE">
      <w:pPr>
        <w:pStyle w:val="REG-Amend"/>
      </w:pPr>
      <w:r w:rsidRPr="001B0832">
        <w:t>To print at full scale (A4), double-click the icon below.</w:t>
      </w:r>
    </w:p>
    <w:p w14:paraId="62945C11" w14:textId="26752F3F" w:rsidR="006022BE" w:rsidRDefault="006022BE" w:rsidP="006022BE">
      <w:pPr>
        <w:pStyle w:val="REG-P0"/>
        <w:jc w:val="center"/>
      </w:pPr>
    </w:p>
    <w:p w14:paraId="709CE5B8" w14:textId="1AAF28B3" w:rsidR="006022BE" w:rsidRDefault="002733E2" w:rsidP="00DF4826">
      <w:pPr>
        <w:pStyle w:val="REG-P0"/>
        <w:jc w:val="center"/>
      </w:pPr>
      <w:r>
        <w:object w:dxaOrig="1541" w:dyaOrig="998" w14:anchorId="6DC8E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65pt" o:ole="">
            <v:imagedata r:id="rId8" o:title=""/>
          </v:shape>
          <o:OLEObject Type="Embed" ProgID="AcroExch.Document.DC" ShapeID="_x0000_i1025" DrawAspect="Icon" ObjectID="_1682226514" r:id="rId9"/>
        </w:object>
      </w:r>
    </w:p>
    <w:p w14:paraId="4E25B31D" w14:textId="77777777" w:rsidR="006022BE" w:rsidRDefault="006022BE" w:rsidP="006022BE">
      <w:pPr>
        <w:pStyle w:val="REG-H1a"/>
        <w:pBdr>
          <w:bottom w:val="single" w:sz="4" w:space="1" w:color="auto"/>
        </w:pBdr>
      </w:pPr>
    </w:p>
    <w:p w14:paraId="17552F56" w14:textId="77777777" w:rsidR="006022BE" w:rsidRDefault="006022BE" w:rsidP="0048449B">
      <w:pPr>
        <w:pStyle w:val="REG-P0"/>
        <w:jc w:val="center"/>
      </w:pPr>
    </w:p>
    <w:p w14:paraId="0E9548EE" w14:textId="59657EC9" w:rsidR="006022BE" w:rsidRDefault="0048449B" w:rsidP="0048449B">
      <w:pPr>
        <w:pStyle w:val="REG-P0"/>
        <w:jc w:val="center"/>
      </w:pPr>
      <w:r>
        <w:rPr>
          <w:lang w:val="en-ZA" w:eastAsia="en-ZA"/>
        </w:rPr>
        <w:drawing>
          <wp:inline distT="0" distB="0" distL="0" distR="0" wp14:anchorId="25BDD617" wp14:editId="384F5091">
            <wp:extent cx="2853055" cy="8532495"/>
            <wp:effectExtent l="0" t="0" r="444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3055" cy="8532495"/>
                    </a:xfrm>
                    <a:prstGeom prst="rect">
                      <a:avLst/>
                    </a:prstGeom>
                  </pic:spPr>
                </pic:pic>
              </a:graphicData>
            </a:graphic>
          </wp:inline>
        </w:drawing>
      </w:r>
    </w:p>
    <w:p w14:paraId="49CEC6D8" w14:textId="7BF73700" w:rsidR="006477FC" w:rsidRDefault="0048449B" w:rsidP="006477FC">
      <w:pPr>
        <w:pStyle w:val="REG-H3b"/>
      </w:pPr>
      <w:r>
        <w:rPr>
          <w:lang w:val="en-ZA" w:eastAsia="en-ZA"/>
        </w:rPr>
        <w:drawing>
          <wp:inline distT="0" distB="0" distL="0" distR="0" wp14:anchorId="728FCAC3" wp14:editId="0CF05B9C">
            <wp:extent cx="2619375" cy="8532495"/>
            <wp:effectExtent l="0" t="0" r="952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375" cy="8532495"/>
                    </a:xfrm>
                    <a:prstGeom prst="rect">
                      <a:avLst/>
                    </a:prstGeom>
                  </pic:spPr>
                </pic:pic>
              </a:graphicData>
            </a:graphic>
          </wp:inline>
        </w:drawing>
      </w:r>
    </w:p>
    <w:p w14:paraId="5605F834" w14:textId="38023C82" w:rsidR="0048449B" w:rsidRDefault="0048449B" w:rsidP="006477FC">
      <w:pPr>
        <w:pStyle w:val="REG-H3b"/>
      </w:pPr>
      <w:r>
        <w:rPr>
          <w:lang w:val="en-ZA" w:eastAsia="en-ZA"/>
        </w:rPr>
        <w:drawing>
          <wp:inline distT="0" distB="0" distL="0" distR="0" wp14:anchorId="16C1A566" wp14:editId="72E0E01A">
            <wp:extent cx="2760345" cy="8532495"/>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0345" cy="8532495"/>
                    </a:xfrm>
                    <a:prstGeom prst="rect">
                      <a:avLst/>
                    </a:prstGeom>
                  </pic:spPr>
                </pic:pic>
              </a:graphicData>
            </a:graphic>
          </wp:inline>
        </w:drawing>
      </w:r>
    </w:p>
    <w:p w14:paraId="48D812D4" w14:textId="667AF39A" w:rsidR="0048449B" w:rsidRDefault="0048449B" w:rsidP="006477FC">
      <w:pPr>
        <w:pStyle w:val="REG-H3b"/>
      </w:pPr>
      <w:r>
        <w:rPr>
          <w:lang w:val="en-ZA" w:eastAsia="en-ZA"/>
        </w:rPr>
        <w:drawing>
          <wp:inline distT="0" distB="0" distL="0" distR="0" wp14:anchorId="443A758F" wp14:editId="15A7EEA5">
            <wp:extent cx="2760345" cy="8532495"/>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0345" cy="8532495"/>
                    </a:xfrm>
                    <a:prstGeom prst="rect">
                      <a:avLst/>
                    </a:prstGeom>
                  </pic:spPr>
                </pic:pic>
              </a:graphicData>
            </a:graphic>
          </wp:inline>
        </w:drawing>
      </w:r>
    </w:p>
    <w:p w14:paraId="15E0359D" w14:textId="08AACA5A" w:rsidR="0048449B" w:rsidRDefault="0048449B" w:rsidP="006477FC">
      <w:pPr>
        <w:pStyle w:val="REG-H3b"/>
      </w:pPr>
      <w:r>
        <w:rPr>
          <w:lang w:val="en-ZA" w:eastAsia="en-ZA"/>
        </w:rPr>
        <w:drawing>
          <wp:inline distT="0" distB="0" distL="0" distR="0" wp14:anchorId="5BF28150" wp14:editId="6E0D20A8">
            <wp:extent cx="2736850" cy="8532495"/>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850" cy="8532495"/>
                    </a:xfrm>
                    <a:prstGeom prst="rect">
                      <a:avLst/>
                    </a:prstGeom>
                  </pic:spPr>
                </pic:pic>
              </a:graphicData>
            </a:graphic>
          </wp:inline>
        </w:drawing>
      </w:r>
    </w:p>
    <w:p w14:paraId="1B219D90" w14:textId="13AEBB69" w:rsidR="0048449B" w:rsidRPr="008B6B75" w:rsidRDefault="0048449B" w:rsidP="006477FC">
      <w:pPr>
        <w:pStyle w:val="REG-H3b"/>
      </w:pPr>
      <w:r>
        <w:rPr>
          <w:lang w:val="en-ZA" w:eastAsia="en-ZA"/>
        </w:rPr>
        <w:drawing>
          <wp:inline distT="0" distB="0" distL="0" distR="0" wp14:anchorId="31587639" wp14:editId="56C6FC93">
            <wp:extent cx="3291847" cy="448056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1847" cy="4480569"/>
                    </a:xfrm>
                    <a:prstGeom prst="rect">
                      <a:avLst/>
                    </a:prstGeom>
                  </pic:spPr>
                </pic:pic>
              </a:graphicData>
            </a:graphic>
          </wp:inline>
        </w:drawing>
      </w:r>
    </w:p>
    <w:sectPr w:rsidR="0048449B" w:rsidRPr="008B6B75" w:rsidSect="0074665A">
      <w:headerReference w:type="even" r:id="rId16"/>
      <w:headerReference w:type="default" r:id="rId17"/>
      <w:headerReference w:type="first" r:id="rId18"/>
      <w:pgSz w:w="11900" w:h="16840" w:code="9"/>
      <w:pgMar w:top="2552" w:right="1701" w:bottom="851" w:left="1701" w:header="851"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7B9BB" w16cex:dateUtc="2021-05-01T0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515C84" w16cid:durableId="2437B918"/>
  <w16cid:commentId w16cid:paraId="2FD04717" w16cid:durableId="2437B9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1F128" w14:textId="77777777" w:rsidR="003A4898" w:rsidRDefault="003A4898">
      <w:r>
        <w:separator/>
      </w:r>
    </w:p>
  </w:endnote>
  <w:endnote w:type="continuationSeparator" w:id="0">
    <w:p w14:paraId="717A1107" w14:textId="77777777" w:rsidR="003A4898" w:rsidRDefault="003A4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65DE3" w14:textId="77777777" w:rsidR="003A4898" w:rsidRDefault="003A4898">
      <w:r>
        <w:separator/>
      </w:r>
    </w:p>
  </w:footnote>
  <w:footnote w:type="continuationSeparator" w:id="0">
    <w:p w14:paraId="4F632AE2" w14:textId="77777777" w:rsidR="003A4898" w:rsidRDefault="003A4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722D7" w14:textId="77777777" w:rsidR="0048394C" w:rsidRPr="00DC6273" w:rsidRDefault="0048394C" w:rsidP="00740FDE">
    <w:pPr>
      <w:spacing w:after="120"/>
      <w:jc w:val="center"/>
      <w:rPr>
        <w:rFonts w:ascii="Arial" w:hAnsi="Arial" w:cs="Arial"/>
        <w:sz w:val="16"/>
        <w:szCs w:val="16"/>
      </w:rPr>
    </w:pPr>
    <w:r w:rsidRPr="00A41A02">
      <w:rPr>
        <w:rFonts w:ascii="Arial" w:hAnsi="Arial" w:cs="Arial"/>
        <w:sz w:val="12"/>
        <w:szCs w:val="16"/>
      </w:rPr>
      <w:t>Annotated Statute</w:t>
    </w:r>
    <w:r w:rsidRPr="00FC33A9">
      <w:rPr>
        <w:rFonts w:ascii="Arial" w:hAnsi="Arial" w:cs="Arial"/>
        <w:w w:val="600"/>
        <w:sz w:val="12"/>
        <w:szCs w:val="16"/>
      </w:rPr>
      <w:t xml:space="preserve"> </w:t>
    </w:r>
    <w:r w:rsidRPr="00DC6273">
      <w:rPr>
        <w:rFonts w:ascii="Arial" w:hAnsi="Arial" w:cs="Arial"/>
        <w:b/>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sz w:val="16"/>
        <w:szCs w:val="16"/>
      </w:rPr>
      <w:fldChar w:fldCharType="separate"/>
    </w:r>
    <w:r>
      <w:rPr>
        <w:rFonts w:ascii="Arial" w:hAnsi="Arial" w:cs="Arial"/>
        <w:b/>
        <w:sz w:val="16"/>
        <w:szCs w:val="16"/>
      </w:rPr>
      <w:t>20</w:t>
    </w:r>
    <w:r w:rsidRPr="00DC6273">
      <w:rPr>
        <w:rFonts w:ascii="Arial" w:hAnsi="Arial" w:cs="Arial"/>
        <w:b/>
        <w:sz w:val="16"/>
        <w:szCs w:val="16"/>
      </w:rPr>
      <w:fldChar w:fldCharType="end"/>
    </w:r>
    <w:r w:rsidRPr="00FC33A9">
      <w:rPr>
        <w:rFonts w:ascii="Arial" w:hAnsi="Arial" w:cs="Arial"/>
        <w:w w:val="600"/>
        <w:sz w:val="12"/>
        <w:szCs w:val="16"/>
      </w:rPr>
      <w:t xml:space="preserve"> </w:t>
    </w:r>
    <w:r w:rsidRPr="00A41A02">
      <w:rPr>
        <w:rFonts w:ascii="Arial" w:hAnsi="Arial" w:cs="Arial"/>
        <w:sz w:val="12"/>
        <w:szCs w:val="16"/>
      </w:rPr>
      <w:t>Republic of Namibia</w:t>
    </w:r>
    <w:r>
      <w:rPr>
        <w:rFonts w:ascii="Arial" w:hAnsi="Arial" w:cs="Arial"/>
        <w:b/>
        <w:sz w:val="16"/>
        <w:szCs w:val="16"/>
      </w:rPr>
      <w:t xml:space="preserve"> </w:t>
    </w:r>
  </w:p>
  <w:p w14:paraId="02F04403" w14:textId="77777777" w:rsidR="0048394C" w:rsidRPr="00DC6273" w:rsidRDefault="0048394C" w:rsidP="00740FDE">
    <w:pPr>
      <w:pStyle w:val="Header"/>
      <w:tabs>
        <w:tab w:val="clear" w:pos="4513"/>
        <w:tab w:val="clear" w:pos="9026"/>
        <w:tab w:val="left" w:pos="567"/>
        <w:tab w:val="left" w:pos="2268"/>
      </w:tabs>
      <w:jc w:val="center"/>
      <w:rPr>
        <w:rFonts w:ascii="Arial" w:hAnsi="Arial" w:cs="Arial"/>
        <w:b/>
        <w:sz w:val="16"/>
        <w:szCs w:val="16"/>
      </w:rPr>
    </w:pPr>
    <w:r>
      <w:rPr>
        <w:rFonts w:ascii="Arial" w:hAnsi="Arial" w:cs="Arial"/>
        <w:b/>
        <w:sz w:val="16"/>
        <w:szCs w:val="16"/>
      </w:rPr>
      <w:t>Labour</w:t>
    </w:r>
    <w:r w:rsidRPr="00DC6273">
      <w:rPr>
        <w:rFonts w:ascii="Arial" w:hAnsi="Arial" w:cs="Arial"/>
        <w:b/>
        <w:sz w:val="16"/>
        <w:szCs w:val="16"/>
      </w:rPr>
      <w:t xml:space="preserve"> Act </w:t>
    </w:r>
    <w:r>
      <w:rPr>
        <w:rFonts w:ascii="Arial" w:hAnsi="Arial" w:cs="Arial"/>
        <w:b/>
        <w:sz w:val="16"/>
        <w:szCs w:val="16"/>
      </w:rPr>
      <w:t>7</w:t>
    </w:r>
    <w:r w:rsidRPr="00DC6273">
      <w:rPr>
        <w:rFonts w:ascii="Arial" w:hAnsi="Arial" w:cs="Arial"/>
        <w:b/>
        <w:sz w:val="16"/>
        <w:szCs w:val="16"/>
      </w:rPr>
      <w:t xml:space="preserve"> of 20</w:t>
    </w:r>
    <w:r>
      <w:rPr>
        <w:rFonts w:ascii="Arial" w:hAnsi="Arial" w:cs="Arial"/>
        <w:b/>
        <w:sz w:val="16"/>
        <w:szCs w:val="16"/>
      </w:rPr>
      <w:t>11</w:t>
    </w:r>
    <w:r w:rsidRPr="00DC6273">
      <w:rPr>
        <w:rFonts w:ascii="Arial" w:hAnsi="Arial" w:cs="Arial"/>
        <w:b/>
        <w:sz w:val="16"/>
        <w:szCs w:val="16"/>
      </w:rPr>
      <w:t xml:space="preserve"> </w:t>
    </w:r>
    <w:r w:rsidRPr="00BA6B35">
      <w:rPr>
        <w:rFonts w:ascii="Arial" w:hAnsi="Arial" w:cs="Arial"/>
        <w:sz w:val="16"/>
        <w:szCs w:val="16"/>
      </w:rPr>
      <w:t>(GN 236/2007, GG 3971)</w:t>
    </w:r>
  </w:p>
  <w:p w14:paraId="566DD984" w14:textId="77777777" w:rsidR="0048394C" w:rsidRDefault="0048394C" w:rsidP="00FC33A9">
    <w:pPr>
      <w:pStyle w:val="Header"/>
      <w:tabs>
        <w:tab w:val="clear" w:pos="4513"/>
        <w:tab w:val="clear" w:pos="9026"/>
        <w:tab w:val="left" w:pos="567"/>
      </w:tabs>
      <w:ind w:left="567"/>
      <w:jc w:val="center"/>
      <w:rPr>
        <w:rFonts w:ascii="Arial" w:hAnsi="Arial" w:cs="Arial"/>
        <w:sz w:val="16"/>
        <w:szCs w:val="16"/>
      </w:rPr>
    </w:pPr>
    <w:r w:rsidRPr="00BA6B35">
      <w:rPr>
        <w:rFonts w:ascii="Arial" w:hAnsi="Arial" w:cs="Arial"/>
        <w:sz w:val="16"/>
        <w:szCs w:val="16"/>
      </w:rPr>
      <w:t xml:space="preserve">as amended by </w:t>
    </w:r>
    <w:r w:rsidRPr="00BA6B35">
      <w:rPr>
        <w:rFonts w:ascii="Arial" w:hAnsi="Arial" w:cs="Arial"/>
        <w:b/>
        <w:sz w:val="16"/>
        <w:szCs w:val="16"/>
      </w:rPr>
      <w:t>Labour Amendment Act 2 of 2012</w:t>
    </w:r>
    <w:r w:rsidRPr="00BA6B35">
      <w:rPr>
        <w:rFonts w:ascii="Arial" w:hAnsi="Arial" w:cs="Arial"/>
        <w:sz w:val="16"/>
        <w:szCs w:val="16"/>
      </w:rPr>
      <w:t xml:space="preserve"> (GN 350/2012, GG 6001)</w:t>
    </w:r>
  </w:p>
  <w:p w14:paraId="4F3E8029" w14:textId="77777777" w:rsidR="0048394C" w:rsidRPr="00BA6B35" w:rsidRDefault="0048394C" w:rsidP="00FC33A9">
    <w:pPr>
      <w:pBdr>
        <w:bottom w:val="single" w:sz="4" w:space="1" w:color="auto"/>
      </w:pBdr>
      <w:rPr>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DDE5" w14:textId="073E596D" w:rsidR="0048394C" w:rsidRPr="000073EE" w:rsidRDefault="0048394C" w:rsidP="00FC33A9">
    <w:pPr>
      <w:spacing w:after="120"/>
      <w:jc w:val="center"/>
      <w:rPr>
        <w:rFonts w:ascii="Arial" w:hAnsi="Arial" w:cs="Arial"/>
        <w:sz w:val="16"/>
        <w:szCs w:val="16"/>
      </w:rPr>
    </w:pPr>
    <w:r>
      <w:rPr>
        <w:lang w:val="en-ZA" w:eastAsia="en-ZA"/>
      </w:rPr>
      <mc:AlternateContent>
        <mc:Choice Requires="wpg">
          <w:drawing>
            <wp:anchor distT="0" distB="0" distL="114300" distR="114300" simplePos="0" relativeHeight="251658240" behindDoc="0" locked="1" layoutInCell="0" allowOverlap="0" wp14:anchorId="03567384" wp14:editId="269A4281">
              <wp:simplePos x="0" y="0"/>
              <wp:positionH relativeFrom="column">
                <wp:posOffset>-963930</wp:posOffset>
              </wp:positionH>
              <wp:positionV relativeFrom="page">
                <wp:posOffset>0</wp:posOffset>
              </wp:positionV>
              <wp:extent cx="7322185" cy="10681335"/>
              <wp:effectExtent l="116205" t="114300" r="114935" b="12001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2" name="Straight Connector 1"/>
                      <wps:cNvCnPr>
                        <a:cxnSpLocks noChangeShapeType="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3" name="Straight Connector 5"/>
                      <wps:cNvCnPr>
                        <a:cxnSpLocks noChangeShapeType="1"/>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7F8F21" id="Group 6" o:spid="_x0000_s1026" style="position:absolute;margin-left:-75.9pt;margin-top:0;width:576.55pt;height:841.05pt;z-index:251658240;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sz w:val="16"/>
        <w:szCs w:val="16"/>
      </w:rPr>
      <w:fldChar w:fldCharType="separate"/>
    </w:r>
    <w:r w:rsidR="003A4898">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77394B57" w14:textId="77777777" w:rsidR="0048394C" w:rsidRPr="00F25922" w:rsidRDefault="0048394C" w:rsidP="00B27A38">
    <w:pPr>
      <w:pStyle w:val="REG-PHA"/>
    </w:pPr>
    <w:r w:rsidRPr="00F25922">
      <w:t>REGULATIONS</w:t>
    </w:r>
  </w:p>
  <w:p w14:paraId="6C0C4ECD" w14:textId="77777777" w:rsidR="0048394C" w:rsidRDefault="0048394C" w:rsidP="00B27A38">
    <w:pPr>
      <w:pStyle w:val="REG-PHb"/>
    </w:pPr>
    <w:r w:rsidRPr="00AA6FE7">
      <w:t>Air Services Act 51 of 1949</w:t>
    </w:r>
  </w:p>
  <w:p w14:paraId="2F37F49A" w14:textId="77777777" w:rsidR="0048394C" w:rsidRPr="00FE4D65" w:rsidRDefault="0048394C" w:rsidP="00DC6AAB">
    <w:pPr>
      <w:pStyle w:val="REG-PHb"/>
      <w:spacing w:before="120"/>
    </w:pPr>
    <w:r w:rsidRPr="00CD7517">
      <w:t>Civil Air Services Regulations</w:t>
    </w:r>
  </w:p>
  <w:p w14:paraId="10AF819A" w14:textId="77777777" w:rsidR="0048394C" w:rsidRPr="00F25922" w:rsidRDefault="0048394C" w:rsidP="00F25922">
    <w:pPr>
      <w:pStyle w:val="REG-P0"/>
      <w:pBdr>
        <w:bottom w:val="single" w:sz="24" w:space="1" w:color="BFBFBF"/>
      </w:pBdr>
      <w:rPr>
        <w:strike/>
        <w:sz w:val="12"/>
        <w:szCs w:val="16"/>
      </w:rPr>
    </w:pPr>
  </w:p>
  <w:p w14:paraId="380BB9A0" w14:textId="77777777" w:rsidR="0048394C" w:rsidRDefault="0048394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770BB" w14:textId="77777777" w:rsidR="0048394C" w:rsidRPr="00BA6B35" w:rsidRDefault="0048394C"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12512D"/>
    <w:multiLevelType w:val="hybridMultilevel"/>
    <w:tmpl w:val="C30A0032"/>
    <w:lvl w:ilvl="0" w:tplc="34260F86">
      <w:start w:val="4"/>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0"/>
  </w:num>
  <w:num w:numId="3">
    <w:abstractNumId w:val="5"/>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20"/>
  <w:drawingGridVerticalSpacing w:val="120"/>
  <w:displayHorizontalDrawingGridEvery w:val="0"/>
  <w:displayVerticalDrawingGridEvery w:val="3"/>
  <w:doNotUseMarginsForDrawingGridOrigin/>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2MbQ0NzIwNzUwNbZU0lEKTi0uzszPAykwqgUA9m/TtywAAAA="/>
  </w:docVars>
  <w:rsids>
    <w:rsidRoot w:val="00E81DA5"/>
    <w:rsid w:val="00000812"/>
    <w:rsid w:val="00000F96"/>
    <w:rsid w:val="00003730"/>
    <w:rsid w:val="00003DCF"/>
    <w:rsid w:val="00004F6B"/>
    <w:rsid w:val="000052A2"/>
    <w:rsid w:val="00005680"/>
    <w:rsid w:val="00005EE8"/>
    <w:rsid w:val="000073EE"/>
    <w:rsid w:val="0000780E"/>
    <w:rsid w:val="0001088D"/>
    <w:rsid w:val="00010B81"/>
    <w:rsid w:val="000133A8"/>
    <w:rsid w:val="0001662B"/>
    <w:rsid w:val="00023D2F"/>
    <w:rsid w:val="000242FF"/>
    <w:rsid w:val="00024D3E"/>
    <w:rsid w:val="00034949"/>
    <w:rsid w:val="00034B64"/>
    <w:rsid w:val="000420FF"/>
    <w:rsid w:val="00044972"/>
    <w:rsid w:val="00045A94"/>
    <w:rsid w:val="0004662F"/>
    <w:rsid w:val="0005181C"/>
    <w:rsid w:val="00053C92"/>
    <w:rsid w:val="00054968"/>
    <w:rsid w:val="00055D23"/>
    <w:rsid w:val="000608EE"/>
    <w:rsid w:val="00061035"/>
    <w:rsid w:val="000614EF"/>
    <w:rsid w:val="00061E20"/>
    <w:rsid w:val="000622BB"/>
    <w:rsid w:val="00064941"/>
    <w:rsid w:val="000668CD"/>
    <w:rsid w:val="00066DEF"/>
    <w:rsid w:val="0007067C"/>
    <w:rsid w:val="000710ED"/>
    <w:rsid w:val="00071B9C"/>
    <w:rsid w:val="000744EC"/>
    <w:rsid w:val="00074AFC"/>
    <w:rsid w:val="000757E1"/>
    <w:rsid w:val="00077C38"/>
    <w:rsid w:val="00077CC8"/>
    <w:rsid w:val="00080C29"/>
    <w:rsid w:val="00080C45"/>
    <w:rsid w:val="000814D8"/>
    <w:rsid w:val="000827DE"/>
    <w:rsid w:val="000835C8"/>
    <w:rsid w:val="00084A4D"/>
    <w:rsid w:val="000878E9"/>
    <w:rsid w:val="000903F9"/>
    <w:rsid w:val="00094CFB"/>
    <w:rsid w:val="00095170"/>
    <w:rsid w:val="000A2439"/>
    <w:rsid w:val="000A3C53"/>
    <w:rsid w:val="000A4D98"/>
    <w:rsid w:val="000A6259"/>
    <w:rsid w:val="000B1B61"/>
    <w:rsid w:val="000B26CE"/>
    <w:rsid w:val="000B4FB6"/>
    <w:rsid w:val="000B54EB"/>
    <w:rsid w:val="000B60FA"/>
    <w:rsid w:val="000C01AC"/>
    <w:rsid w:val="000C2C80"/>
    <w:rsid w:val="000C416E"/>
    <w:rsid w:val="000C5263"/>
    <w:rsid w:val="000D3B3A"/>
    <w:rsid w:val="000D5716"/>
    <w:rsid w:val="000D61EB"/>
    <w:rsid w:val="000E21FC"/>
    <w:rsid w:val="000E259D"/>
    <w:rsid w:val="000E427F"/>
    <w:rsid w:val="000E5C90"/>
    <w:rsid w:val="000F1E72"/>
    <w:rsid w:val="000F260D"/>
    <w:rsid w:val="000F4429"/>
    <w:rsid w:val="000F4EE0"/>
    <w:rsid w:val="000F65B8"/>
    <w:rsid w:val="000F7993"/>
    <w:rsid w:val="0010162A"/>
    <w:rsid w:val="0010747B"/>
    <w:rsid w:val="001121EE"/>
    <w:rsid w:val="001128C3"/>
    <w:rsid w:val="00121135"/>
    <w:rsid w:val="0012543A"/>
    <w:rsid w:val="00130BEA"/>
    <w:rsid w:val="00133371"/>
    <w:rsid w:val="0014156C"/>
    <w:rsid w:val="00142743"/>
    <w:rsid w:val="00143E17"/>
    <w:rsid w:val="0015104F"/>
    <w:rsid w:val="00152AB1"/>
    <w:rsid w:val="001540EB"/>
    <w:rsid w:val="00155B6D"/>
    <w:rsid w:val="001565F4"/>
    <w:rsid w:val="00157469"/>
    <w:rsid w:val="0015761F"/>
    <w:rsid w:val="001632CF"/>
    <w:rsid w:val="001636EC"/>
    <w:rsid w:val="00164718"/>
    <w:rsid w:val="00165401"/>
    <w:rsid w:val="00167A40"/>
    <w:rsid w:val="00172056"/>
    <w:rsid w:val="001723EC"/>
    <w:rsid w:val="001761C1"/>
    <w:rsid w:val="00181333"/>
    <w:rsid w:val="00181A7A"/>
    <w:rsid w:val="00184D93"/>
    <w:rsid w:val="00186652"/>
    <w:rsid w:val="0019208B"/>
    <w:rsid w:val="001A5D28"/>
    <w:rsid w:val="001B032A"/>
    <w:rsid w:val="001B03B3"/>
    <w:rsid w:val="001B0E17"/>
    <w:rsid w:val="001B1B7C"/>
    <w:rsid w:val="001B2C14"/>
    <w:rsid w:val="001B3D40"/>
    <w:rsid w:val="001B4103"/>
    <w:rsid w:val="001B5DE0"/>
    <w:rsid w:val="001B66AB"/>
    <w:rsid w:val="001C0B26"/>
    <w:rsid w:val="001C1B1A"/>
    <w:rsid w:val="001C2C10"/>
    <w:rsid w:val="001C3895"/>
    <w:rsid w:val="001C5B49"/>
    <w:rsid w:val="001C6E13"/>
    <w:rsid w:val="001D22A0"/>
    <w:rsid w:val="001D269F"/>
    <w:rsid w:val="001D4EC7"/>
    <w:rsid w:val="001D6485"/>
    <w:rsid w:val="001D6D65"/>
    <w:rsid w:val="001E2B91"/>
    <w:rsid w:val="001E402E"/>
    <w:rsid w:val="001E42D4"/>
    <w:rsid w:val="001F2A4A"/>
    <w:rsid w:val="0020301E"/>
    <w:rsid w:val="00203302"/>
    <w:rsid w:val="002065E7"/>
    <w:rsid w:val="002073AB"/>
    <w:rsid w:val="002075A8"/>
    <w:rsid w:val="00207C1B"/>
    <w:rsid w:val="0021001A"/>
    <w:rsid w:val="00215715"/>
    <w:rsid w:val="00215CAC"/>
    <w:rsid w:val="002208C6"/>
    <w:rsid w:val="00221C58"/>
    <w:rsid w:val="002252DD"/>
    <w:rsid w:val="002263EB"/>
    <w:rsid w:val="0023567D"/>
    <w:rsid w:val="0024307F"/>
    <w:rsid w:val="002436F5"/>
    <w:rsid w:val="00250EE0"/>
    <w:rsid w:val="00251136"/>
    <w:rsid w:val="00255B09"/>
    <w:rsid w:val="00257780"/>
    <w:rsid w:val="00261EC4"/>
    <w:rsid w:val="00265308"/>
    <w:rsid w:val="002655B6"/>
    <w:rsid w:val="00265FB5"/>
    <w:rsid w:val="00267B91"/>
    <w:rsid w:val="002733E2"/>
    <w:rsid w:val="00275EF6"/>
    <w:rsid w:val="00275F60"/>
    <w:rsid w:val="00280BA4"/>
    <w:rsid w:val="00280DCD"/>
    <w:rsid w:val="0028271E"/>
    <w:rsid w:val="002831B8"/>
    <w:rsid w:val="00286A4D"/>
    <w:rsid w:val="00286E57"/>
    <w:rsid w:val="002907F0"/>
    <w:rsid w:val="002964E7"/>
    <w:rsid w:val="002971BA"/>
    <w:rsid w:val="002A044B"/>
    <w:rsid w:val="002A1550"/>
    <w:rsid w:val="002A2928"/>
    <w:rsid w:val="002A6CF2"/>
    <w:rsid w:val="002B1C39"/>
    <w:rsid w:val="002B2784"/>
    <w:rsid w:val="002B4E1F"/>
    <w:rsid w:val="002B7909"/>
    <w:rsid w:val="002C3367"/>
    <w:rsid w:val="002D15DF"/>
    <w:rsid w:val="002D1D4C"/>
    <w:rsid w:val="002D4ED3"/>
    <w:rsid w:val="002E3094"/>
    <w:rsid w:val="002E62C7"/>
    <w:rsid w:val="002F4347"/>
    <w:rsid w:val="002F4444"/>
    <w:rsid w:val="002F5879"/>
    <w:rsid w:val="002F5C1C"/>
    <w:rsid w:val="002F6B75"/>
    <w:rsid w:val="003013D8"/>
    <w:rsid w:val="00303BAC"/>
    <w:rsid w:val="00303D74"/>
    <w:rsid w:val="00304858"/>
    <w:rsid w:val="00306E96"/>
    <w:rsid w:val="00312523"/>
    <w:rsid w:val="00322685"/>
    <w:rsid w:val="0032744E"/>
    <w:rsid w:val="00330E75"/>
    <w:rsid w:val="0033299D"/>
    <w:rsid w:val="00332A15"/>
    <w:rsid w:val="00336B1F"/>
    <w:rsid w:val="00336DF0"/>
    <w:rsid w:val="003407C1"/>
    <w:rsid w:val="00342579"/>
    <w:rsid w:val="00342850"/>
    <w:rsid w:val="003449A3"/>
    <w:rsid w:val="003478E8"/>
    <w:rsid w:val="003503DB"/>
    <w:rsid w:val="0035589F"/>
    <w:rsid w:val="0036096B"/>
    <w:rsid w:val="003612E7"/>
    <w:rsid w:val="00363299"/>
    <w:rsid w:val="00363E94"/>
    <w:rsid w:val="003660D4"/>
    <w:rsid w:val="00366718"/>
    <w:rsid w:val="0036739A"/>
    <w:rsid w:val="00370DA0"/>
    <w:rsid w:val="0037208D"/>
    <w:rsid w:val="003778DA"/>
    <w:rsid w:val="00377FBD"/>
    <w:rsid w:val="00380973"/>
    <w:rsid w:val="00382B1F"/>
    <w:rsid w:val="003837C6"/>
    <w:rsid w:val="003849A8"/>
    <w:rsid w:val="003905F1"/>
    <w:rsid w:val="00394930"/>
    <w:rsid w:val="00394B3B"/>
    <w:rsid w:val="003A368C"/>
    <w:rsid w:val="003A4898"/>
    <w:rsid w:val="003A5DAC"/>
    <w:rsid w:val="003A6948"/>
    <w:rsid w:val="003A7F0B"/>
    <w:rsid w:val="003B440D"/>
    <w:rsid w:val="003B6581"/>
    <w:rsid w:val="003C20AF"/>
    <w:rsid w:val="003C37A0"/>
    <w:rsid w:val="003C3965"/>
    <w:rsid w:val="003C4196"/>
    <w:rsid w:val="003C5F5A"/>
    <w:rsid w:val="003C7232"/>
    <w:rsid w:val="003D233B"/>
    <w:rsid w:val="003D4EAA"/>
    <w:rsid w:val="003D76EF"/>
    <w:rsid w:val="003E252B"/>
    <w:rsid w:val="003E2DE5"/>
    <w:rsid w:val="003E6206"/>
    <w:rsid w:val="003E75FF"/>
    <w:rsid w:val="003E76D6"/>
    <w:rsid w:val="003F1EA2"/>
    <w:rsid w:val="003F6CFF"/>
    <w:rsid w:val="003F6D96"/>
    <w:rsid w:val="00401FBB"/>
    <w:rsid w:val="004042CD"/>
    <w:rsid w:val="0040592F"/>
    <w:rsid w:val="00405933"/>
    <w:rsid w:val="00406360"/>
    <w:rsid w:val="0041042F"/>
    <w:rsid w:val="00410665"/>
    <w:rsid w:val="00413961"/>
    <w:rsid w:val="00416A53"/>
    <w:rsid w:val="004237B2"/>
    <w:rsid w:val="00423963"/>
    <w:rsid w:val="00424C03"/>
    <w:rsid w:val="00426221"/>
    <w:rsid w:val="004347BA"/>
    <w:rsid w:val="00441803"/>
    <w:rsid w:val="004424FF"/>
    <w:rsid w:val="00443021"/>
    <w:rsid w:val="00445C4F"/>
    <w:rsid w:val="00453046"/>
    <w:rsid w:val="00453682"/>
    <w:rsid w:val="00456986"/>
    <w:rsid w:val="0046082C"/>
    <w:rsid w:val="0046372D"/>
    <w:rsid w:val="00466077"/>
    <w:rsid w:val="004664DC"/>
    <w:rsid w:val="00471059"/>
    <w:rsid w:val="00471321"/>
    <w:rsid w:val="00474D22"/>
    <w:rsid w:val="00481E77"/>
    <w:rsid w:val="0048394C"/>
    <w:rsid w:val="0048449B"/>
    <w:rsid w:val="00484E43"/>
    <w:rsid w:val="00491FC6"/>
    <w:rsid w:val="004920DB"/>
    <w:rsid w:val="00494F0F"/>
    <w:rsid w:val="0049507E"/>
    <w:rsid w:val="004951B3"/>
    <w:rsid w:val="0049740A"/>
    <w:rsid w:val="004A01D1"/>
    <w:rsid w:val="004B05CE"/>
    <w:rsid w:val="004B0AB3"/>
    <w:rsid w:val="004B13C6"/>
    <w:rsid w:val="004B437B"/>
    <w:rsid w:val="004B48F2"/>
    <w:rsid w:val="004B5833"/>
    <w:rsid w:val="004B5A3C"/>
    <w:rsid w:val="004B615E"/>
    <w:rsid w:val="004C1162"/>
    <w:rsid w:val="004C1DA0"/>
    <w:rsid w:val="004D0854"/>
    <w:rsid w:val="004D2FFC"/>
    <w:rsid w:val="004D3215"/>
    <w:rsid w:val="004D362D"/>
    <w:rsid w:val="004D67C8"/>
    <w:rsid w:val="004E2029"/>
    <w:rsid w:val="004E33FE"/>
    <w:rsid w:val="004E43F3"/>
    <w:rsid w:val="004E4868"/>
    <w:rsid w:val="004E5244"/>
    <w:rsid w:val="004E64A5"/>
    <w:rsid w:val="004F0489"/>
    <w:rsid w:val="004F567B"/>
    <w:rsid w:val="004F7202"/>
    <w:rsid w:val="004F72F4"/>
    <w:rsid w:val="00501CAB"/>
    <w:rsid w:val="0050232A"/>
    <w:rsid w:val="00503297"/>
    <w:rsid w:val="005101FF"/>
    <w:rsid w:val="00512242"/>
    <w:rsid w:val="00512DA3"/>
    <w:rsid w:val="005135CE"/>
    <w:rsid w:val="00514000"/>
    <w:rsid w:val="00515D04"/>
    <w:rsid w:val="00515E53"/>
    <w:rsid w:val="005219D5"/>
    <w:rsid w:val="00524ECC"/>
    <w:rsid w:val="00527ABE"/>
    <w:rsid w:val="005322A1"/>
    <w:rsid w:val="00532451"/>
    <w:rsid w:val="00542D73"/>
    <w:rsid w:val="005438C8"/>
    <w:rsid w:val="00547702"/>
    <w:rsid w:val="00551408"/>
    <w:rsid w:val="0055440A"/>
    <w:rsid w:val="00554525"/>
    <w:rsid w:val="00557EBC"/>
    <w:rsid w:val="00560457"/>
    <w:rsid w:val="0056066A"/>
    <w:rsid w:val="00563108"/>
    <w:rsid w:val="005646F3"/>
    <w:rsid w:val="005677C8"/>
    <w:rsid w:val="005709A6"/>
    <w:rsid w:val="00572B50"/>
    <w:rsid w:val="00574AEC"/>
    <w:rsid w:val="00576043"/>
    <w:rsid w:val="005773E7"/>
    <w:rsid w:val="00577B02"/>
    <w:rsid w:val="00577DCA"/>
    <w:rsid w:val="00582A2E"/>
    <w:rsid w:val="00583761"/>
    <w:rsid w:val="00585004"/>
    <w:rsid w:val="0058749F"/>
    <w:rsid w:val="00594065"/>
    <w:rsid w:val="005955EA"/>
    <w:rsid w:val="00597B78"/>
    <w:rsid w:val="005A2789"/>
    <w:rsid w:val="005A30CB"/>
    <w:rsid w:val="005A64C1"/>
    <w:rsid w:val="005B23AF"/>
    <w:rsid w:val="005B4215"/>
    <w:rsid w:val="005B5656"/>
    <w:rsid w:val="005C16B3"/>
    <w:rsid w:val="005C25CF"/>
    <w:rsid w:val="005C303C"/>
    <w:rsid w:val="005C6CEA"/>
    <w:rsid w:val="005C7F82"/>
    <w:rsid w:val="005D0866"/>
    <w:rsid w:val="005D0D0A"/>
    <w:rsid w:val="005D325D"/>
    <w:rsid w:val="005D452F"/>
    <w:rsid w:val="005D537D"/>
    <w:rsid w:val="005D5858"/>
    <w:rsid w:val="005D5C82"/>
    <w:rsid w:val="005D5CAF"/>
    <w:rsid w:val="005E0DE1"/>
    <w:rsid w:val="005E3557"/>
    <w:rsid w:val="005E3695"/>
    <w:rsid w:val="005E4ED5"/>
    <w:rsid w:val="005E7103"/>
    <w:rsid w:val="005E75FD"/>
    <w:rsid w:val="005F0688"/>
    <w:rsid w:val="005F7902"/>
    <w:rsid w:val="00601274"/>
    <w:rsid w:val="006022BE"/>
    <w:rsid w:val="00603FEB"/>
    <w:rsid w:val="00604AAC"/>
    <w:rsid w:val="00604F4B"/>
    <w:rsid w:val="00607455"/>
    <w:rsid w:val="006075F7"/>
    <w:rsid w:val="00607964"/>
    <w:rsid w:val="00613086"/>
    <w:rsid w:val="00615C4E"/>
    <w:rsid w:val="0062075A"/>
    <w:rsid w:val="00621C13"/>
    <w:rsid w:val="00625ED8"/>
    <w:rsid w:val="006271AA"/>
    <w:rsid w:val="00634DA7"/>
    <w:rsid w:val="006350C4"/>
    <w:rsid w:val="00642844"/>
    <w:rsid w:val="0064409B"/>
    <w:rsid w:val="006441C2"/>
    <w:rsid w:val="00644FCB"/>
    <w:rsid w:val="00645C44"/>
    <w:rsid w:val="0064647C"/>
    <w:rsid w:val="006477FC"/>
    <w:rsid w:val="00651EA5"/>
    <w:rsid w:val="006541E2"/>
    <w:rsid w:val="00654510"/>
    <w:rsid w:val="00655E3F"/>
    <w:rsid w:val="0065745C"/>
    <w:rsid w:val="00660511"/>
    <w:rsid w:val="00667BB6"/>
    <w:rsid w:val="00671A8D"/>
    <w:rsid w:val="006724EA"/>
    <w:rsid w:val="00672978"/>
    <w:rsid w:val="006734AB"/>
    <w:rsid w:val="006737D3"/>
    <w:rsid w:val="0067435B"/>
    <w:rsid w:val="00677CA9"/>
    <w:rsid w:val="00682D07"/>
    <w:rsid w:val="00683064"/>
    <w:rsid w:val="00686E1E"/>
    <w:rsid w:val="00687058"/>
    <w:rsid w:val="00694430"/>
    <w:rsid w:val="00694677"/>
    <w:rsid w:val="00694EAB"/>
    <w:rsid w:val="006957C9"/>
    <w:rsid w:val="00697FAC"/>
    <w:rsid w:val="006A03A3"/>
    <w:rsid w:val="006A1067"/>
    <w:rsid w:val="006A11C3"/>
    <w:rsid w:val="006A5EDB"/>
    <w:rsid w:val="006A6EA7"/>
    <w:rsid w:val="006A74BC"/>
    <w:rsid w:val="006B4D8C"/>
    <w:rsid w:val="006B503F"/>
    <w:rsid w:val="006B64A8"/>
    <w:rsid w:val="006B707C"/>
    <w:rsid w:val="006C24CB"/>
    <w:rsid w:val="006C6020"/>
    <w:rsid w:val="006D0225"/>
    <w:rsid w:val="006D15F6"/>
    <w:rsid w:val="006D1681"/>
    <w:rsid w:val="006D2E1F"/>
    <w:rsid w:val="006D3B55"/>
    <w:rsid w:val="006D53AA"/>
    <w:rsid w:val="006E3151"/>
    <w:rsid w:val="006E3515"/>
    <w:rsid w:val="006F093C"/>
    <w:rsid w:val="006F481F"/>
    <w:rsid w:val="006F50AE"/>
    <w:rsid w:val="006F594C"/>
    <w:rsid w:val="006F5E34"/>
    <w:rsid w:val="006F696E"/>
    <w:rsid w:val="006F7F2A"/>
    <w:rsid w:val="00701118"/>
    <w:rsid w:val="0070344F"/>
    <w:rsid w:val="00703F61"/>
    <w:rsid w:val="00704C6B"/>
    <w:rsid w:val="00705BD4"/>
    <w:rsid w:val="00705D64"/>
    <w:rsid w:val="00706159"/>
    <w:rsid w:val="0070672E"/>
    <w:rsid w:val="0070745B"/>
    <w:rsid w:val="007105C0"/>
    <w:rsid w:val="007107EE"/>
    <w:rsid w:val="00712B55"/>
    <w:rsid w:val="00714BA2"/>
    <w:rsid w:val="007166C4"/>
    <w:rsid w:val="007211A4"/>
    <w:rsid w:val="00725EDA"/>
    <w:rsid w:val="00726D6D"/>
    <w:rsid w:val="00727E48"/>
    <w:rsid w:val="00730440"/>
    <w:rsid w:val="00731CFE"/>
    <w:rsid w:val="00732D8B"/>
    <w:rsid w:val="007330D3"/>
    <w:rsid w:val="0073402D"/>
    <w:rsid w:val="00735CFA"/>
    <w:rsid w:val="00737805"/>
    <w:rsid w:val="00740FDE"/>
    <w:rsid w:val="007433DF"/>
    <w:rsid w:val="0074665A"/>
    <w:rsid w:val="00746B11"/>
    <w:rsid w:val="007472C3"/>
    <w:rsid w:val="0075049C"/>
    <w:rsid w:val="0075097C"/>
    <w:rsid w:val="00752131"/>
    <w:rsid w:val="0075395F"/>
    <w:rsid w:val="007550E0"/>
    <w:rsid w:val="00760524"/>
    <w:rsid w:val="00760A63"/>
    <w:rsid w:val="00760B40"/>
    <w:rsid w:val="00764B2A"/>
    <w:rsid w:val="007717D2"/>
    <w:rsid w:val="00771A91"/>
    <w:rsid w:val="00772BC7"/>
    <w:rsid w:val="00772C52"/>
    <w:rsid w:val="007748CE"/>
    <w:rsid w:val="007826D3"/>
    <w:rsid w:val="0078543A"/>
    <w:rsid w:val="00786323"/>
    <w:rsid w:val="0079045E"/>
    <w:rsid w:val="00793315"/>
    <w:rsid w:val="00793FB0"/>
    <w:rsid w:val="007A0311"/>
    <w:rsid w:val="007A19CE"/>
    <w:rsid w:val="007A4003"/>
    <w:rsid w:val="007A5F9C"/>
    <w:rsid w:val="007B15D1"/>
    <w:rsid w:val="007C01FC"/>
    <w:rsid w:val="007C2592"/>
    <w:rsid w:val="007C276C"/>
    <w:rsid w:val="007C2B58"/>
    <w:rsid w:val="007C2DE7"/>
    <w:rsid w:val="007C4355"/>
    <w:rsid w:val="007D1C6C"/>
    <w:rsid w:val="007D4551"/>
    <w:rsid w:val="007D5FBA"/>
    <w:rsid w:val="007E0E68"/>
    <w:rsid w:val="007E1918"/>
    <w:rsid w:val="007E2B35"/>
    <w:rsid w:val="007E30CA"/>
    <w:rsid w:val="007E461E"/>
    <w:rsid w:val="007E4620"/>
    <w:rsid w:val="007E46AB"/>
    <w:rsid w:val="007E4FEC"/>
    <w:rsid w:val="007E5CEF"/>
    <w:rsid w:val="007E720E"/>
    <w:rsid w:val="007F010C"/>
    <w:rsid w:val="007F1473"/>
    <w:rsid w:val="007F365E"/>
    <w:rsid w:val="007F45A7"/>
    <w:rsid w:val="008006B0"/>
    <w:rsid w:val="00800A2F"/>
    <w:rsid w:val="00806ACE"/>
    <w:rsid w:val="00807638"/>
    <w:rsid w:val="0081198A"/>
    <w:rsid w:val="00811F4D"/>
    <w:rsid w:val="00817B5C"/>
    <w:rsid w:val="008207CD"/>
    <w:rsid w:val="00821A2C"/>
    <w:rsid w:val="0082465D"/>
    <w:rsid w:val="00825C43"/>
    <w:rsid w:val="00831150"/>
    <w:rsid w:val="008312A9"/>
    <w:rsid w:val="0083145E"/>
    <w:rsid w:val="008332B7"/>
    <w:rsid w:val="008351B0"/>
    <w:rsid w:val="00836052"/>
    <w:rsid w:val="00840A44"/>
    <w:rsid w:val="00842C22"/>
    <w:rsid w:val="00843A50"/>
    <w:rsid w:val="0084469D"/>
    <w:rsid w:val="00844B2D"/>
    <w:rsid w:val="00847742"/>
    <w:rsid w:val="008604B2"/>
    <w:rsid w:val="00861DFE"/>
    <w:rsid w:val="00862825"/>
    <w:rsid w:val="0087487C"/>
    <w:rsid w:val="00874EBE"/>
    <w:rsid w:val="00874F6F"/>
    <w:rsid w:val="00875062"/>
    <w:rsid w:val="008754D1"/>
    <w:rsid w:val="0087687F"/>
    <w:rsid w:val="008810A7"/>
    <w:rsid w:val="00884D8C"/>
    <w:rsid w:val="00884EA8"/>
    <w:rsid w:val="00885319"/>
    <w:rsid w:val="00886238"/>
    <w:rsid w:val="008916EC"/>
    <w:rsid w:val="00891750"/>
    <w:rsid w:val="00892211"/>
    <w:rsid w:val="008938F7"/>
    <w:rsid w:val="008956EA"/>
    <w:rsid w:val="00897065"/>
    <w:rsid w:val="008972AF"/>
    <w:rsid w:val="00897861"/>
    <w:rsid w:val="008A0229"/>
    <w:rsid w:val="008A053C"/>
    <w:rsid w:val="008A4466"/>
    <w:rsid w:val="008A4CC5"/>
    <w:rsid w:val="008A523D"/>
    <w:rsid w:val="008A6BB2"/>
    <w:rsid w:val="008B015E"/>
    <w:rsid w:val="008B1835"/>
    <w:rsid w:val="008B3137"/>
    <w:rsid w:val="008B459B"/>
    <w:rsid w:val="008B568D"/>
    <w:rsid w:val="008B5FE3"/>
    <w:rsid w:val="008B6B75"/>
    <w:rsid w:val="008C2C1A"/>
    <w:rsid w:val="008C4F88"/>
    <w:rsid w:val="008D093F"/>
    <w:rsid w:val="008D3142"/>
    <w:rsid w:val="008D4BE2"/>
    <w:rsid w:val="008D7F66"/>
    <w:rsid w:val="008E014C"/>
    <w:rsid w:val="008E078B"/>
    <w:rsid w:val="008E0937"/>
    <w:rsid w:val="008F1211"/>
    <w:rsid w:val="009004B7"/>
    <w:rsid w:val="00901BD3"/>
    <w:rsid w:val="00901BEF"/>
    <w:rsid w:val="00901F38"/>
    <w:rsid w:val="009026ED"/>
    <w:rsid w:val="009030BF"/>
    <w:rsid w:val="009055B3"/>
    <w:rsid w:val="009057C4"/>
    <w:rsid w:val="00905B0F"/>
    <w:rsid w:val="00906749"/>
    <w:rsid w:val="0091070F"/>
    <w:rsid w:val="00911C6C"/>
    <w:rsid w:val="00914263"/>
    <w:rsid w:val="00914280"/>
    <w:rsid w:val="0091540A"/>
    <w:rsid w:val="0092017F"/>
    <w:rsid w:val="009201D0"/>
    <w:rsid w:val="009202D3"/>
    <w:rsid w:val="00921E5C"/>
    <w:rsid w:val="00922786"/>
    <w:rsid w:val="0092495E"/>
    <w:rsid w:val="0093242F"/>
    <w:rsid w:val="00933C53"/>
    <w:rsid w:val="00934972"/>
    <w:rsid w:val="009368ED"/>
    <w:rsid w:val="00940A34"/>
    <w:rsid w:val="00940A79"/>
    <w:rsid w:val="00940DF0"/>
    <w:rsid w:val="0094272F"/>
    <w:rsid w:val="009440A2"/>
    <w:rsid w:val="0094500C"/>
    <w:rsid w:val="00946D77"/>
    <w:rsid w:val="009518B6"/>
    <w:rsid w:val="00960A33"/>
    <w:rsid w:val="00961AC0"/>
    <w:rsid w:val="00962335"/>
    <w:rsid w:val="00963D1F"/>
    <w:rsid w:val="00965A50"/>
    <w:rsid w:val="00965D02"/>
    <w:rsid w:val="009660D9"/>
    <w:rsid w:val="009674A5"/>
    <w:rsid w:val="00971042"/>
    <w:rsid w:val="0097618B"/>
    <w:rsid w:val="009763AE"/>
    <w:rsid w:val="009774F9"/>
    <w:rsid w:val="00981EC4"/>
    <w:rsid w:val="009830C2"/>
    <w:rsid w:val="00990ADF"/>
    <w:rsid w:val="0099219B"/>
    <w:rsid w:val="00992BA2"/>
    <w:rsid w:val="00993997"/>
    <w:rsid w:val="009963D4"/>
    <w:rsid w:val="009968F2"/>
    <w:rsid w:val="009A2086"/>
    <w:rsid w:val="009A393E"/>
    <w:rsid w:val="009A73DE"/>
    <w:rsid w:val="009B0E42"/>
    <w:rsid w:val="009D3443"/>
    <w:rsid w:val="009D3DBD"/>
    <w:rsid w:val="009D78E0"/>
    <w:rsid w:val="009E1755"/>
    <w:rsid w:val="009E201F"/>
    <w:rsid w:val="009E401B"/>
    <w:rsid w:val="009E557B"/>
    <w:rsid w:val="009E66C3"/>
    <w:rsid w:val="009E79BE"/>
    <w:rsid w:val="009F0F2B"/>
    <w:rsid w:val="009F1DD4"/>
    <w:rsid w:val="009F33C9"/>
    <w:rsid w:val="009F4A96"/>
    <w:rsid w:val="009F735A"/>
    <w:rsid w:val="009F7600"/>
    <w:rsid w:val="00A03365"/>
    <w:rsid w:val="00A046AD"/>
    <w:rsid w:val="00A07879"/>
    <w:rsid w:val="00A1474E"/>
    <w:rsid w:val="00A153AF"/>
    <w:rsid w:val="00A156A1"/>
    <w:rsid w:val="00A1618E"/>
    <w:rsid w:val="00A166C2"/>
    <w:rsid w:val="00A219F3"/>
    <w:rsid w:val="00A23E01"/>
    <w:rsid w:val="00A24135"/>
    <w:rsid w:val="00A25C8D"/>
    <w:rsid w:val="00A321C6"/>
    <w:rsid w:val="00A37525"/>
    <w:rsid w:val="00A41A02"/>
    <w:rsid w:val="00A43EBA"/>
    <w:rsid w:val="00A4441F"/>
    <w:rsid w:val="00A50D6A"/>
    <w:rsid w:val="00A50FFE"/>
    <w:rsid w:val="00A60798"/>
    <w:rsid w:val="00A60BC7"/>
    <w:rsid w:val="00A613D2"/>
    <w:rsid w:val="00A62193"/>
    <w:rsid w:val="00A62552"/>
    <w:rsid w:val="00A65254"/>
    <w:rsid w:val="00A65C80"/>
    <w:rsid w:val="00A7060B"/>
    <w:rsid w:val="00A70D02"/>
    <w:rsid w:val="00A81C7A"/>
    <w:rsid w:val="00A83578"/>
    <w:rsid w:val="00A86E94"/>
    <w:rsid w:val="00A90445"/>
    <w:rsid w:val="00A907D1"/>
    <w:rsid w:val="00A927B8"/>
    <w:rsid w:val="00A92C42"/>
    <w:rsid w:val="00A93B18"/>
    <w:rsid w:val="00A9696C"/>
    <w:rsid w:val="00A96B49"/>
    <w:rsid w:val="00A96D72"/>
    <w:rsid w:val="00AA12F7"/>
    <w:rsid w:val="00AA24D4"/>
    <w:rsid w:val="00AA41AD"/>
    <w:rsid w:val="00AA6FE7"/>
    <w:rsid w:val="00AB3AEC"/>
    <w:rsid w:val="00AB41E0"/>
    <w:rsid w:val="00AB4E72"/>
    <w:rsid w:val="00AB5B30"/>
    <w:rsid w:val="00AB7D0E"/>
    <w:rsid w:val="00AC0484"/>
    <w:rsid w:val="00AC2203"/>
    <w:rsid w:val="00AC2903"/>
    <w:rsid w:val="00AC48A2"/>
    <w:rsid w:val="00AC4FD6"/>
    <w:rsid w:val="00AC571E"/>
    <w:rsid w:val="00AD2FDB"/>
    <w:rsid w:val="00AD52CD"/>
    <w:rsid w:val="00AD5960"/>
    <w:rsid w:val="00AE07A6"/>
    <w:rsid w:val="00AE2DDF"/>
    <w:rsid w:val="00AE40D5"/>
    <w:rsid w:val="00AE6B19"/>
    <w:rsid w:val="00AE6C6D"/>
    <w:rsid w:val="00AF17B2"/>
    <w:rsid w:val="00AF321A"/>
    <w:rsid w:val="00AF43EC"/>
    <w:rsid w:val="00AF49C0"/>
    <w:rsid w:val="00AF4B41"/>
    <w:rsid w:val="00AF4CA8"/>
    <w:rsid w:val="00AF5241"/>
    <w:rsid w:val="00AF5A3E"/>
    <w:rsid w:val="00B016F9"/>
    <w:rsid w:val="00B02147"/>
    <w:rsid w:val="00B029A1"/>
    <w:rsid w:val="00B0347D"/>
    <w:rsid w:val="00B05653"/>
    <w:rsid w:val="00B07C5E"/>
    <w:rsid w:val="00B1274E"/>
    <w:rsid w:val="00B12C91"/>
    <w:rsid w:val="00B12FEF"/>
    <w:rsid w:val="00B13906"/>
    <w:rsid w:val="00B15262"/>
    <w:rsid w:val="00B173DC"/>
    <w:rsid w:val="00B21824"/>
    <w:rsid w:val="00B2275A"/>
    <w:rsid w:val="00B22CDD"/>
    <w:rsid w:val="00B23CAE"/>
    <w:rsid w:val="00B26691"/>
    <w:rsid w:val="00B26C33"/>
    <w:rsid w:val="00B27A38"/>
    <w:rsid w:val="00B34C80"/>
    <w:rsid w:val="00B4106D"/>
    <w:rsid w:val="00B4264A"/>
    <w:rsid w:val="00B44C4A"/>
    <w:rsid w:val="00B47524"/>
    <w:rsid w:val="00B55602"/>
    <w:rsid w:val="00B569A2"/>
    <w:rsid w:val="00B6179B"/>
    <w:rsid w:val="00B617E1"/>
    <w:rsid w:val="00B61E7F"/>
    <w:rsid w:val="00B66643"/>
    <w:rsid w:val="00B74BEC"/>
    <w:rsid w:val="00B7565A"/>
    <w:rsid w:val="00B819F9"/>
    <w:rsid w:val="00B85269"/>
    <w:rsid w:val="00B8798B"/>
    <w:rsid w:val="00B87FDA"/>
    <w:rsid w:val="00B924CD"/>
    <w:rsid w:val="00B9372E"/>
    <w:rsid w:val="00B93A27"/>
    <w:rsid w:val="00B93FA9"/>
    <w:rsid w:val="00B94F2F"/>
    <w:rsid w:val="00B95DEE"/>
    <w:rsid w:val="00BA07AC"/>
    <w:rsid w:val="00BA09B5"/>
    <w:rsid w:val="00BA6B35"/>
    <w:rsid w:val="00BA6D80"/>
    <w:rsid w:val="00BB208D"/>
    <w:rsid w:val="00BB561B"/>
    <w:rsid w:val="00BB6831"/>
    <w:rsid w:val="00BC0A18"/>
    <w:rsid w:val="00BC1199"/>
    <w:rsid w:val="00BC3E37"/>
    <w:rsid w:val="00BC6326"/>
    <w:rsid w:val="00BC6658"/>
    <w:rsid w:val="00BC697F"/>
    <w:rsid w:val="00BD2B69"/>
    <w:rsid w:val="00BD4143"/>
    <w:rsid w:val="00BD5386"/>
    <w:rsid w:val="00BE17CD"/>
    <w:rsid w:val="00BE1E9C"/>
    <w:rsid w:val="00BE2F23"/>
    <w:rsid w:val="00BE4C16"/>
    <w:rsid w:val="00BE6884"/>
    <w:rsid w:val="00BE6AA6"/>
    <w:rsid w:val="00BE7044"/>
    <w:rsid w:val="00BE7D34"/>
    <w:rsid w:val="00BF0042"/>
    <w:rsid w:val="00BF0967"/>
    <w:rsid w:val="00BF39A3"/>
    <w:rsid w:val="00BF3A69"/>
    <w:rsid w:val="00BF3C4B"/>
    <w:rsid w:val="00BF5B36"/>
    <w:rsid w:val="00C020A0"/>
    <w:rsid w:val="00C06D8A"/>
    <w:rsid w:val="00C07D1F"/>
    <w:rsid w:val="00C11092"/>
    <w:rsid w:val="00C12F2A"/>
    <w:rsid w:val="00C12F53"/>
    <w:rsid w:val="00C24FF5"/>
    <w:rsid w:val="00C2525F"/>
    <w:rsid w:val="00C27873"/>
    <w:rsid w:val="00C30331"/>
    <w:rsid w:val="00C332FE"/>
    <w:rsid w:val="00C35013"/>
    <w:rsid w:val="00C361C3"/>
    <w:rsid w:val="00C36B55"/>
    <w:rsid w:val="00C5376E"/>
    <w:rsid w:val="00C546CA"/>
    <w:rsid w:val="00C56907"/>
    <w:rsid w:val="00C56FD0"/>
    <w:rsid w:val="00C57C16"/>
    <w:rsid w:val="00C63501"/>
    <w:rsid w:val="00C66CCC"/>
    <w:rsid w:val="00C700C6"/>
    <w:rsid w:val="00C72176"/>
    <w:rsid w:val="00C74183"/>
    <w:rsid w:val="00C74187"/>
    <w:rsid w:val="00C74CDA"/>
    <w:rsid w:val="00C778D1"/>
    <w:rsid w:val="00C82530"/>
    <w:rsid w:val="00C838EC"/>
    <w:rsid w:val="00C863E3"/>
    <w:rsid w:val="00C87A41"/>
    <w:rsid w:val="00CA04C1"/>
    <w:rsid w:val="00CA1AEE"/>
    <w:rsid w:val="00CA242D"/>
    <w:rsid w:val="00CA31B8"/>
    <w:rsid w:val="00CA67D0"/>
    <w:rsid w:val="00CB2BFD"/>
    <w:rsid w:val="00CB5A9E"/>
    <w:rsid w:val="00CB68BA"/>
    <w:rsid w:val="00CB6BDD"/>
    <w:rsid w:val="00CC08A4"/>
    <w:rsid w:val="00CC205C"/>
    <w:rsid w:val="00CC2809"/>
    <w:rsid w:val="00CC46AE"/>
    <w:rsid w:val="00CC767B"/>
    <w:rsid w:val="00CD68CE"/>
    <w:rsid w:val="00CD7517"/>
    <w:rsid w:val="00CE08C2"/>
    <w:rsid w:val="00CE0E28"/>
    <w:rsid w:val="00CE2639"/>
    <w:rsid w:val="00CE6415"/>
    <w:rsid w:val="00CE7759"/>
    <w:rsid w:val="00CF091B"/>
    <w:rsid w:val="00CF1986"/>
    <w:rsid w:val="00CF3185"/>
    <w:rsid w:val="00CF6B09"/>
    <w:rsid w:val="00CF7A3E"/>
    <w:rsid w:val="00D05F73"/>
    <w:rsid w:val="00D116B8"/>
    <w:rsid w:val="00D12C01"/>
    <w:rsid w:val="00D131D5"/>
    <w:rsid w:val="00D16AE8"/>
    <w:rsid w:val="00D16B53"/>
    <w:rsid w:val="00D17C4F"/>
    <w:rsid w:val="00D2019F"/>
    <w:rsid w:val="00D21599"/>
    <w:rsid w:val="00D23074"/>
    <w:rsid w:val="00D23821"/>
    <w:rsid w:val="00D23C24"/>
    <w:rsid w:val="00D263A2"/>
    <w:rsid w:val="00D31166"/>
    <w:rsid w:val="00D35F7E"/>
    <w:rsid w:val="00D3653E"/>
    <w:rsid w:val="00D37355"/>
    <w:rsid w:val="00D400F5"/>
    <w:rsid w:val="00D41566"/>
    <w:rsid w:val="00D43726"/>
    <w:rsid w:val="00D45D02"/>
    <w:rsid w:val="00D45EBB"/>
    <w:rsid w:val="00D50601"/>
    <w:rsid w:val="00D51089"/>
    <w:rsid w:val="00D51B92"/>
    <w:rsid w:val="00D5691B"/>
    <w:rsid w:val="00D574A4"/>
    <w:rsid w:val="00D602EB"/>
    <w:rsid w:val="00D62753"/>
    <w:rsid w:val="00D63698"/>
    <w:rsid w:val="00D721E9"/>
    <w:rsid w:val="00D75242"/>
    <w:rsid w:val="00D75950"/>
    <w:rsid w:val="00D760CE"/>
    <w:rsid w:val="00D77BBF"/>
    <w:rsid w:val="00D838A0"/>
    <w:rsid w:val="00D83FE6"/>
    <w:rsid w:val="00D924D5"/>
    <w:rsid w:val="00D94444"/>
    <w:rsid w:val="00D9603B"/>
    <w:rsid w:val="00DA05F0"/>
    <w:rsid w:val="00DA3240"/>
    <w:rsid w:val="00DA5C40"/>
    <w:rsid w:val="00DA63BE"/>
    <w:rsid w:val="00DB0B2E"/>
    <w:rsid w:val="00DB4BA9"/>
    <w:rsid w:val="00DB50B2"/>
    <w:rsid w:val="00DB60E4"/>
    <w:rsid w:val="00DB7DEA"/>
    <w:rsid w:val="00DC4BEF"/>
    <w:rsid w:val="00DC6273"/>
    <w:rsid w:val="00DC6485"/>
    <w:rsid w:val="00DC6AAB"/>
    <w:rsid w:val="00DC7EE1"/>
    <w:rsid w:val="00DD0E75"/>
    <w:rsid w:val="00DD2076"/>
    <w:rsid w:val="00DD4394"/>
    <w:rsid w:val="00DD6D01"/>
    <w:rsid w:val="00DD76F6"/>
    <w:rsid w:val="00DE1053"/>
    <w:rsid w:val="00DE145D"/>
    <w:rsid w:val="00DE1C5D"/>
    <w:rsid w:val="00DE2805"/>
    <w:rsid w:val="00DE302D"/>
    <w:rsid w:val="00DE4054"/>
    <w:rsid w:val="00DE7C73"/>
    <w:rsid w:val="00DF0566"/>
    <w:rsid w:val="00DF2515"/>
    <w:rsid w:val="00DF4826"/>
    <w:rsid w:val="00DF7D6C"/>
    <w:rsid w:val="00E0318D"/>
    <w:rsid w:val="00E040FF"/>
    <w:rsid w:val="00E0419C"/>
    <w:rsid w:val="00E0441A"/>
    <w:rsid w:val="00E04F02"/>
    <w:rsid w:val="00E05422"/>
    <w:rsid w:val="00E10FCC"/>
    <w:rsid w:val="00E13F54"/>
    <w:rsid w:val="00E175F7"/>
    <w:rsid w:val="00E21488"/>
    <w:rsid w:val="00E2335D"/>
    <w:rsid w:val="00E263B2"/>
    <w:rsid w:val="00E27BEB"/>
    <w:rsid w:val="00E30634"/>
    <w:rsid w:val="00E31562"/>
    <w:rsid w:val="00E31801"/>
    <w:rsid w:val="00E32493"/>
    <w:rsid w:val="00E329A5"/>
    <w:rsid w:val="00E33916"/>
    <w:rsid w:val="00E375B5"/>
    <w:rsid w:val="00E37D15"/>
    <w:rsid w:val="00E46F13"/>
    <w:rsid w:val="00E5207B"/>
    <w:rsid w:val="00E52A5C"/>
    <w:rsid w:val="00E54592"/>
    <w:rsid w:val="00E55495"/>
    <w:rsid w:val="00E5755F"/>
    <w:rsid w:val="00E57A03"/>
    <w:rsid w:val="00E612E3"/>
    <w:rsid w:val="00E63100"/>
    <w:rsid w:val="00E70AA9"/>
    <w:rsid w:val="00E72110"/>
    <w:rsid w:val="00E724E8"/>
    <w:rsid w:val="00E76EED"/>
    <w:rsid w:val="00E77968"/>
    <w:rsid w:val="00E81DA5"/>
    <w:rsid w:val="00E84C22"/>
    <w:rsid w:val="00E85219"/>
    <w:rsid w:val="00E900E1"/>
    <w:rsid w:val="00E93CB2"/>
    <w:rsid w:val="00EA024C"/>
    <w:rsid w:val="00EA19EA"/>
    <w:rsid w:val="00EA3CEA"/>
    <w:rsid w:val="00EB000A"/>
    <w:rsid w:val="00EB0E08"/>
    <w:rsid w:val="00EB1BBB"/>
    <w:rsid w:val="00EB3F43"/>
    <w:rsid w:val="00EB4A8B"/>
    <w:rsid w:val="00EB67E8"/>
    <w:rsid w:val="00EB7298"/>
    <w:rsid w:val="00EB7655"/>
    <w:rsid w:val="00ED0ADF"/>
    <w:rsid w:val="00ED0F60"/>
    <w:rsid w:val="00ED2F42"/>
    <w:rsid w:val="00ED5F94"/>
    <w:rsid w:val="00ED6B39"/>
    <w:rsid w:val="00ED6F8F"/>
    <w:rsid w:val="00ED7C04"/>
    <w:rsid w:val="00EE0FF6"/>
    <w:rsid w:val="00EE2247"/>
    <w:rsid w:val="00EE2CEA"/>
    <w:rsid w:val="00EE5A85"/>
    <w:rsid w:val="00EE64B7"/>
    <w:rsid w:val="00EF2826"/>
    <w:rsid w:val="00EF3C7B"/>
    <w:rsid w:val="00EF3E7B"/>
    <w:rsid w:val="00EF4254"/>
    <w:rsid w:val="00EF514A"/>
    <w:rsid w:val="00F02154"/>
    <w:rsid w:val="00F021BB"/>
    <w:rsid w:val="00F039BF"/>
    <w:rsid w:val="00F045FC"/>
    <w:rsid w:val="00F057A4"/>
    <w:rsid w:val="00F1418D"/>
    <w:rsid w:val="00F1491A"/>
    <w:rsid w:val="00F15137"/>
    <w:rsid w:val="00F22B1C"/>
    <w:rsid w:val="00F23D45"/>
    <w:rsid w:val="00F23EB1"/>
    <w:rsid w:val="00F25922"/>
    <w:rsid w:val="00F25A2B"/>
    <w:rsid w:val="00F2620B"/>
    <w:rsid w:val="00F27BBE"/>
    <w:rsid w:val="00F30A65"/>
    <w:rsid w:val="00F331B9"/>
    <w:rsid w:val="00F36A27"/>
    <w:rsid w:val="00F37578"/>
    <w:rsid w:val="00F47E8A"/>
    <w:rsid w:val="00F50000"/>
    <w:rsid w:val="00F505AB"/>
    <w:rsid w:val="00F51FCF"/>
    <w:rsid w:val="00F52BC9"/>
    <w:rsid w:val="00F56201"/>
    <w:rsid w:val="00F56938"/>
    <w:rsid w:val="00F57DE9"/>
    <w:rsid w:val="00F638D6"/>
    <w:rsid w:val="00F63D12"/>
    <w:rsid w:val="00F6598F"/>
    <w:rsid w:val="00F67230"/>
    <w:rsid w:val="00F676D5"/>
    <w:rsid w:val="00F67F60"/>
    <w:rsid w:val="00F83D13"/>
    <w:rsid w:val="00F870B9"/>
    <w:rsid w:val="00F9429A"/>
    <w:rsid w:val="00F945A2"/>
    <w:rsid w:val="00F94E32"/>
    <w:rsid w:val="00F96428"/>
    <w:rsid w:val="00F9665E"/>
    <w:rsid w:val="00F969A2"/>
    <w:rsid w:val="00FA30B6"/>
    <w:rsid w:val="00FA450D"/>
    <w:rsid w:val="00FA6D09"/>
    <w:rsid w:val="00FA7FE6"/>
    <w:rsid w:val="00FB0B38"/>
    <w:rsid w:val="00FB1BAE"/>
    <w:rsid w:val="00FB2064"/>
    <w:rsid w:val="00FB375A"/>
    <w:rsid w:val="00FB382C"/>
    <w:rsid w:val="00FB45DB"/>
    <w:rsid w:val="00FB4CB8"/>
    <w:rsid w:val="00FC25AF"/>
    <w:rsid w:val="00FC2B86"/>
    <w:rsid w:val="00FC33A9"/>
    <w:rsid w:val="00FC33C3"/>
    <w:rsid w:val="00FC3D38"/>
    <w:rsid w:val="00FC6D6D"/>
    <w:rsid w:val="00FC7F67"/>
    <w:rsid w:val="00FD0B54"/>
    <w:rsid w:val="00FD0D78"/>
    <w:rsid w:val="00FD2F8B"/>
    <w:rsid w:val="00FD3B7A"/>
    <w:rsid w:val="00FD54D1"/>
    <w:rsid w:val="00FD6EBD"/>
    <w:rsid w:val="00FE139B"/>
    <w:rsid w:val="00FE2F5B"/>
    <w:rsid w:val="00FE4D65"/>
    <w:rsid w:val="00FF7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C565522"/>
  <w15:docId w15:val="{DB9E4309-38DF-43BD-9DE2-11D5A3E0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EA19EA"/>
    <w:rPr>
      <w:rFonts w:ascii="Times New Roman" w:eastAsiaTheme="minorHAnsi" w:hAnsi="Times New Roman" w:cstheme="minorBidi"/>
      <w:noProof/>
      <w:sz w:val="22"/>
      <w:szCs w:val="22"/>
      <w:lang w:val="en-GB" w:eastAsia="en-GB"/>
    </w:rPr>
  </w:style>
  <w:style w:type="paragraph" w:styleId="Heading1">
    <w:name w:val="heading 1"/>
    <w:basedOn w:val="Normal"/>
    <w:link w:val="Heading1Char"/>
    <w:uiPriority w:val="9"/>
    <w:rsid w:val="00EA19EA"/>
    <w:pPr>
      <w:ind w:left="871"/>
      <w:outlineLvl w:val="0"/>
    </w:pPr>
    <w:rPr>
      <w:rFonts w:eastAsia="Times New Roman"/>
      <w:b/>
      <w:bCs/>
    </w:rPr>
  </w:style>
  <w:style w:type="character" w:default="1" w:styleId="DefaultParagraphFont">
    <w:name w:val="Default Paragraph Font"/>
    <w:uiPriority w:val="1"/>
    <w:semiHidden/>
    <w:unhideWhenUsed/>
    <w:rsid w:val="00EA19E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A19EA"/>
  </w:style>
  <w:style w:type="paragraph" w:styleId="Footer">
    <w:name w:val="footer"/>
    <w:basedOn w:val="Normal"/>
    <w:link w:val="FooterChar"/>
    <w:uiPriority w:val="99"/>
    <w:unhideWhenUsed/>
    <w:rsid w:val="00EA19EA"/>
    <w:pPr>
      <w:tabs>
        <w:tab w:val="center" w:pos="4513"/>
        <w:tab w:val="right" w:pos="9026"/>
      </w:tabs>
    </w:pPr>
  </w:style>
  <w:style w:type="character" w:customStyle="1" w:styleId="FooterChar">
    <w:name w:val="Footer Char"/>
    <w:basedOn w:val="DefaultParagraphFont"/>
    <w:link w:val="Footer"/>
    <w:uiPriority w:val="99"/>
    <w:rsid w:val="00EA19EA"/>
    <w:rPr>
      <w:rFonts w:ascii="Times New Roman" w:eastAsiaTheme="minorHAnsi" w:hAnsi="Times New Roman" w:cstheme="minorBidi"/>
      <w:noProof/>
      <w:sz w:val="22"/>
      <w:szCs w:val="22"/>
      <w:lang w:val="en-GB" w:eastAsia="en-GB"/>
    </w:rPr>
  </w:style>
  <w:style w:type="paragraph" w:styleId="Header">
    <w:name w:val="header"/>
    <w:basedOn w:val="Normal"/>
    <w:link w:val="HeaderChar"/>
    <w:uiPriority w:val="99"/>
    <w:unhideWhenUsed/>
    <w:rsid w:val="00EA19EA"/>
    <w:pPr>
      <w:tabs>
        <w:tab w:val="center" w:pos="4513"/>
        <w:tab w:val="right" w:pos="9026"/>
      </w:tabs>
    </w:pPr>
  </w:style>
  <w:style w:type="character" w:customStyle="1" w:styleId="HeaderChar">
    <w:name w:val="Header Char"/>
    <w:basedOn w:val="DefaultParagraphFont"/>
    <w:link w:val="Header"/>
    <w:uiPriority w:val="99"/>
    <w:rsid w:val="00EA19EA"/>
    <w:rPr>
      <w:rFonts w:ascii="Times New Roman" w:eastAsiaTheme="minorHAnsi" w:hAnsi="Times New Roman" w:cstheme="minorBidi"/>
      <w:noProof/>
      <w:sz w:val="22"/>
      <w:szCs w:val="22"/>
      <w:lang w:val="en-GB" w:eastAsia="en-GB"/>
    </w:rPr>
  </w:style>
  <w:style w:type="paragraph" w:styleId="BalloonText">
    <w:name w:val="Balloon Text"/>
    <w:basedOn w:val="Normal"/>
    <w:link w:val="BalloonTextChar"/>
    <w:uiPriority w:val="99"/>
    <w:semiHidden/>
    <w:unhideWhenUsed/>
    <w:rsid w:val="00EA19EA"/>
    <w:rPr>
      <w:rFonts w:ascii="Tahoma" w:hAnsi="Tahoma" w:cs="Tahoma"/>
      <w:sz w:val="16"/>
      <w:szCs w:val="16"/>
    </w:rPr>
  </w:style>
  <w:style w:type="character" w:customStyle="1" w:styleId="BalloonTextChar">
    <w:name w:val="Balloon Text Char"/>
    <w:basedOn w:val="DefaultParagraphFont"/>
    <w:link w:val="BalloonText"/>
    <w:uiPriority w:val="99"/>
    <w:semiHidden/>
    <w:rsid w:val="00EA19EA"/>
    <w:rPr>
      <w:rFonts w:ascii="Tahoma" w:eastAsiaTheme="minorHAnsi" w:hAnsi="Tahoma" w:cs="Tahoma"/>
      <w:noProof/>
      <w:sz w:val="16"/>
      <w:szCs w:val="16"/>
      <w:lang w:val="en-GB" w:eastAsia="en-GB"/>
    </w:rPr>
  </w:style>
  <w:style w:type="paragraph" w:customStyle="1" w:styleId="REG-H3A">
    <w:name w:val="REG-H3A"/>
    <w:link w:val="REG-H3AChar"/>
    <w:qFormat/>
    <w:rsid w:val="00EA19EA"/>
    <w:pPr>
      <w:autoSpaceDE w:val="0"/>
      <w:autoSpaceDN w:val="0"/>
      <w:adjustRightInd w:val="0"/>
      <w:jc w:val="center"/>
    </w:pPr>
    <w:rPr>
      <w:rFonts w:ascii="Times New Roman" w:eastAsiaTheme="minorHAnsi" w:hAnsi="Times New Roman"/>
      <w:b/>
      <w:caps/>
      <w:noProof/>
      <w:sz w:val="22"/>
      <w:szCs w:val="22"/>
      <w:lang w:val="en-GB" w:eastAsia="en-GB"/>
    </w:rPr>
  </w:style>
  <w:style w:type="paragraph" w:styleId="ListBullet">
    <w:name w:val="List Bullet"/>
    <w:basedOn w:val="Normal"/>
    <w:uiPriority w:val="99"/>
    <w:unhideWhenUsed/>
    <w:rsid w:val="00EA19EA"/>
    <w:pPr>
      <w:numPr>
        <w:numId w:val="1"/>
      </w:numPr>
      <w:contextualSpacing/>
    </w:pPr>
  </w:style>
  <w:style w:type="character" w:customStyle="1" w:styleId="REG-H3AChar">
    <w:name w:val="REG-H3A Char"/>
    <w:basedOn w:val="DefaultParagraphFont"/>
    <w:link w:val="REG-H3A"/>
    <w:rsid w:val="00EA19EA"/>
    <w:rPr>
      <w:rFonts w:ascii="Times New Roman" w:eastAsiaTheme="minorHAnsi" w:hAnsi="Times New Roman"/>
      <w:b/>
      <w:caps/>
      <w:noProof/>
      <w:sz w:val="22"/>
      <w:szCs w:val="22"/>
      <w:lang w:val="en-GB" w:eastAsia="en-GB"/>
    </w:rPr>
  </w:style>
  <w:style w:type="character" w:customStyle="1" w:styleId="A3">
    <w:name w:val="A3"/>
    <w:uiPriority w:val="99"/>
    <w:rsid w:val="00EA19EA"/>
    <w:rPr>
      <w:rFonts w:cs="Times"/>
      <w:color w:val="000000"/>
      <w:sz w:val="22"/>
      <w:szCs w:val="22"/>
    </w:rPr>
  </w:style>
  <w:style w:type="paragraph" w:customStyle="1" w:styleId="Head2B">
    <w:name w:val="Head 2B"/>
    <w:basedOn w:val="AS-H3A"/>
    <w:link w:val="Head2BChar"/>
    <w:rsid w:val="00EA19EA"/>
  </w:style>
  <w:style w:type="paragraph" w:styleId="ListParagraph">
    <w:name w:val="List Paragraph"/>
    <w:basedOn w:val="Normal"/>
    <w:link w:val="ListParagraphChar"/>
    <w:uiPriority w:val="34"/>
    <w:rsid w:val="00EA19EA"/>
    <w:pPr>
      <w:ind w:left="720"/>
      <w:contextualSpacing/>
    </w:pPr>
  </w:style>
  <w:style w:type="character" w:customStyle="1" w:styleId="Head2BChar">
    <w:name w:val="Head 2B Char"/>
    <w:basedOn w:val="AS-H3AChar"/>
    <w:link w:val="Head2B"/>
    <w:rsid w:val="00EA19EA"/>
    <w:rPr>
      <w:rFonts w:ascii="Times New Roman" w:eastAsiaTheme="minorHAnsi" w:hAnsi="Times New Roman"/>
      <w:b/>
      <w:caps/>
      <w:noProof/>
      <w:sz w:val="22"/>
      <w:szCs w:val="22"/>
      <w:lang w:val="en-GB" w:eastAsia="en-GB"/>
    </w:rPr>
  </w:style>
  <w:style w:type="paragraph" w:customStyle="1" w:styleId="Head3">
    <w:name w:val="Head 3"/>
    <w:basedOn w:val="ListParagraph"/>
    <w:link w:val="Head3Char"/>
    <w:rsid w:val="00EA19EA"/>
    <w:pPr>
      <w:suppressAutoHyphens/>
      <w:ind w:left="0"/>
      <w:jc w:val="both"/>
    </w:pPr>
    <w:rPr>
      <w:rFonts w:eastAsia="Times New Roman"/>
      <w:b/>
      <w:bCs/>
    </w:rPr>
  </w:style>
  <w:style w:type="character" w:customStyle="1" w:styleId="ListParagraphChar">
    <w:name w:val="List Paragraph Char"/>
    <w:basedOn w:val="DefaultParagraphFont"/>
    <w:link w:val="ListParagraph"/>
    <w:uiPriority w:val="34"/>
    <w:rsid w:val="00EA19EA"/>
    <w:rPr>
      <w:rFonts w:ascii="Times New Roman" w:eastAsiaTheme="minorHAnsi" w:hAnsi="Times New Roman" w:cstheme="minorBidi"/>
      <w:noProof/>
      <w:sz w:val="22"/>
      <w:szCs w:val="22"/>
      <w:lang w:val="en-GB" w:eastAsia="en-GB"/>
    </w:rPr>
  </w:style>
  <w:style w:type="character" w:customStyle="1" w:styleId="Head3Char">
    <w:name w:val="Head 3 Char"/>
    <w:basedOn w:val="ListParagraphChar"/>
    <w:link w:val="Head3"/>
    <w:rsid w:val="00EA19EA"/>
    <w:rPr>
      <w:rFonts w:ascii="Times New Roman" w:eastAsia="Times New Roman" w:hAnsi="Times New Roman" w:cstheme="minorBidi"/>
      <w:b/>
      <w:bCs/>
      <w:noProof/>
      <w:sz w:val="22"/>
      <w:szCs w:val="22"/>
      <w:lang w:val="en-GB" w:eastAsia="en-GB"/>
    </w:rPr>
  </w:style>
  <w:style w:type="paragraph" w:customStyle="1" w:styleId="REG-H1a">
    <w:name w:val="REG-H1a"/>
    <w:link w:val="REG-H1aChar"/>
    <w:qFormat/>
    <w:rsid w:val="00EA19EA"/>
    <w:pPr>
      <w:suppressAutoHyphens/>
      <w:autoSpaceDE w:val="0"/>
      <w:autoSpaceDN w:val="0"/>
      <w:adjustRightInd w:val="0"/>
      <w:jc w:val="center"/>
    </w:pPr>
    <w:rPr>
      <w:rFonts w:ascii="Arial" w:eastAsiaTheme="minorHAnsi" w:hAnsi="Arial" w:cs="Arial"/>
      <w:b/>
      <w:noProof/>
      <w:sz w:val="36"/>
      <w:szCs w:val="36"/>
      <w:lang w:val="en-GB" w:eastAsia="en-GB"/>
    </w:rPr>
  </w:style>
  <w:style w:type="paragraph" w:customStyle="1" w:styleId="REG-H2">
    <w:name w:val="REG-H2"/>
    <w:link w:val="REG-H2Char"/>
    <w:qFormat/>
    <w:rsid w:val="00EA19EA"/>
    <w:pPr>
      <w:suppressAutoHyphens/>
      <w:autoSpaceDE w:val="0"/>
      <w:autoSpaceDN w:val="0"/>
      <w:adjustRightInd w:val="0"/>
      <w:jc w:val="center"/>
    </w:pPr>
    <w:rPr>
      <w:rFonts w:ascii="Times New Roman" w:eastAsiaTheme="minorHAnsi" w:hAnsi="Times New Roman"/>
      <w:b/>
      <w:caps/>
      <w:noProof/>
      <w:color w:val="00B050"/>
      <w:sz w:val="24"/>
      <w:szCs w:val="24"/>
      <w:lang w:val="en-GB" w:eastAsia="en-GB"/>
    </w:rPr>
  </w:style>
  <w:style w:type="character" w:customStyle="1" w:styleId="REG-H1aChar">
    <w:name w:val="REG-H1a Char"/>
    <w:basedOn w:val="DefaultParagraphFont"/>
    <w:link w:val="REG-H1a"/>
    <w:rsid w:val="00EA19EA"/>
    <w:rPr>
      <w:rFonts w:ascii="Arial" w:eastAsiaTheme="minorHAnsi" w:hAnsi="Arial" w:cs="Arial"/>
      <w:b/>
      <w:noProof/>
      <w:sz w:val="36"/>
      <w:szCs w:val="36"/>
      <w:lang w:val="en-GB" w:eastAsia="en-GB"/>
    </w:rPr>
  </w:style>
  <w:style w:type="paragraph" w:customStyle="1" w:styleId="AS-H1-Colour">
    <w:name w:val="AS-H1-Colour"/>
    <w:basedOn w:val="Normal"/>
    <w:link w:val="AS-H1-ColourChar"/>
    <w:rsid w:val="00EA19EA"/>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EA19EA"/>
    <w:rPr>
      <w:rFonts w:ascii="Times New Roman" w:eastAsiaTheme="minorHAnsi" w:hAnsi="Times New Roman"/>
      <w:b/>
      <w:caps/>
      <w:noProof/>
      <w:color w:val="00B050"/>
      <w:sz w:val="24"/>
      <w:szCs w:val="24"/>
      <w:lang w:val="en-GB" w:eastAsia="en-GB"/>
    </w:rPr>
  </w:style>
  <w:style w:type="paragraph" w:customStyle="1" w:styleId="AS-H2b">
    <w:name w:val="AS-H2b"/>
    <w:basedOn w:val="Normal"/>
    <w:link w:val="AS-H2bChar"/>
    <w:rsid w:val="00EA19EA"/>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EA19EA"/>
    <w:rPr>
      <w:rFonts w:ascii="Arial" w:eastAsiaTheme="minorHAnsi" w:hAnsi="Arial" w:cs="Arial"/>
      <w:b/>
      <w:noProof/>
      <w:color w:val="00B050"/>
      <w:sz w:val="36"/>
      <w:szCs w:val="36"/>
      <w:lang w:val="en-GB" w:eastAsia="en-GB"/>
    </w:rPr>
  </w:style>
  <w:style w:type="paragraph" w:customStyle="1" w:styleId="AS-H3">
    <w:name w:val="AS-H3"/>
    <w:basedOn w:val="AS-H3A"/>
    <w:link w:val="AS-H3Char"/>
    <w:rsid w:val="00EA19EA"/>
    <w:rPr>
      <w:sz w:val="28"/>
    </w:rPr>
  </w:style>
  <w:style w:type="character" w:customStyle="1" w:styleId="AS-H2bChar">
    <w:name w:val="AS-H2b Char"/>
    <w:basedOn w:val="DefaultParagraphFont"/>
    <w:link w:val="AS-H2b"/>
    <w:rsid w:val="00EA19EA"/>
    <w:rPr>
      <w:rFonts w:ascii="Arial" w:eastAsiaTheme="minorHAnsi" w:hAnsi="Arial" w:cs="Arial"/>
      <w:noProof/>
      <w:sz w:val="22"/>
      <w:szCs w:val="22"/>
      <w:lang w:val="en-GB" w:eastAsia="en-GB"/>
    </w:rPr>
  </w:style>
  <w:style w:type="paragraph" w:customStyle="1" w:styleId="REG-H3b">
    <w:name w:val="REG-H3b"/>
    <w:link w:val="REG-H3bChar"/>
    <w:qFormat/>
    <w:rsid w:val="00EA19EA"/>
    <w:pPr>
      <w:jc w:val="center"/>
    </w:pPr>
    <w:rPr>
      <w:rFonts w:ascii="Times New Roman" w:eastAsiaTheme="minorHAnsi" w:hAnsi="Times New Roman"/>
      <w:noProof/>
      <w:sz w:val="22"/>
      <w:szCs w:val="22"/>
      <w:lang w:val="en-GB" w:eastAsia="en-GB"/>
    </w:rPr>
  </w:style>
  <w:style w:type="character" w:customStyle="1" w:styleId="AS-H3Char">
    <w:name w:val="AS-H3 Char"/>
    <w:basedOn w:val="AS-H3AChar"/>
    <w:link w:val="AS-H3"/>
    <w:rsid w:val="00EA19EA"/>
    <w:rPr>
      <w:rFonts w:ascii="Times New Roman" w:eastAsiaTheme="minorHAnsi" w:hAnsi="Times New Roman"/>
      <w:b/>
      <w:caps/>
      <w:noProof/>
      <w:sz w:val="28"/>
      <w:szCs w:val="22"/>
      <w:lang w:val="en-GB" w:eastAsia="en-GB"/>
    </w:rPr>
  </w:style>
  <w:style w:type="paragraph" w:customStyle="1" w:styleId="AS-H3c">
    <w:name w:val="AS-H3c"/>
    <w:basedOn w:val="Head2B"/>
    <w:link w:val="AS-H3cChar"/>
    <w:rsid w:val="00EA19EA"/>
    <w:rPr>
      <w:b w:val="0"/>
    </w:rPr>
  </w:style>
  <w:style w:type="character" w:customStyle="1" w:styleId="REG-H3bChar">
    <w:name w:val="REG-H3b Char"/>
    <w:basedOn w:val="REG-H3AChar"/>
    <w:link w:val="REG-H3b"/>
    <w:rsid w:val="00EA19EA"/>
    <w:rPr>
      <w:rFonts w:ascii="Times New Roman" w:eastAsiaTheme="minorHAnsi" w:hAnsi="Times New Roman"/>
      <w:b w:val="0"/>
      <w:caps w:val="0"/>
      <w:noProof/>
      <w:sz w:val="22"/>
      <w:szCs w:val="22"/>
      <w:lang w:val="en-GB" w:eastAsia="en-GB"/>
    </w:rPr>
  </w:style>
  <w:style w:type="paragraph" w:customStyle="1" w:styleId="AS-H3d">
    <w:name w:val="AS-H3d"/>
    <w:basedOn w:val="Head2B"/>
    <w:link w:val="AS-H3dChar"/>
    <w:rsid w:val="00EA19EA"/>
  </w:style>
  <w:style w:type="character" w:customStyle="1" w:styleId="AS-H3cChar">
    <w:name w:val="AS-H3c Char"/>
    <w:basedOn w:val="Head2BChar"/>
    <w:link w:val="AS-H3c"/>
    <w:rsid w:val="00EA19EA"/>
    <w:rPr>
      <w:rFonts w:ascii="Times New Roman" w:eastAsiaTheme="minorHAnsi" w:hAnsi="Times New Roman"/>
      <w:b w:val="0"/>
      <w:caps/>
      <w:noProof/>
      <w:sz w:val="22"/>
      <w:szCs w:val="22"/>
      <w:lang w:val="en-GB" w:eastAsia="en-GB"/>
    </w:rPr>
  </w:style>
  <w:style w:type="paragraph" w:customStyle="1" w:styleId="REG-P0">
    <w:name w:val="REG-P(0)"/>
    <w:basedOn w:val="Normal"/>
    <w:link w:val="REG-P0Char"/>
    <w:qFormat/>
    <w:rsid w:val="00EA19EA"/>
    <w:pPr>
      <w:tabs>
        <w:tab w:val="left" w:pos="567"/>
      </w:tabs>
      <w:jc w:val="both"/>
    </w:pPr>
    <w:rPr>
      <w:rFonts w:eastAsia="Times New Roman" w:cs="Times New Roman"/>
    </w:rPr>
  </w:style>
  <w:style w:type="character" w:customStyle="1" w:styleId="AS-H3dChar">
    <w:name w:val="AS-H3d Char"/>
    <w:basedOn w:val="Head2BChar"/>
    <w:link w:val="AS-H3d"/>
    <w:rsid w:val="00EA19EA"/>
    <w:rPr>
      <w:rFonts w:ascii="Times New Roman" w:eastAsiaTheme="minorHAnsi" w:hAnsi="Times New Roman"/>
      <w:b/>
      <w:caps/>
      <w:noProof/>
      <w:sz w:val="22"/>
      <w:szCs w:val="22"/>
      <w:lang w:val="en-GB" w:eastAsia="en-GB"/>
    </w:rPr>
  </w:style>
  <w:style w:type="paragraph" w:customStyle="1" w:styleId="REG-P1">
    <w:name w:val="REG-P(1)"/>
    <w:basedOn w:val="Normal"/>
    <w:link w:val="REG-P1Char"/>
    <w:qFormat/>
    <w:rsid w:val="00EA19EA"/>
    <w:pPr>
      <w:suppressAutoHyphens/>
      <w:ind w:firstLine="567"/>
      <w:jc w:val="both"/>
    </w:pPr>
    <w:rPr>
      <w:rFonts w:eastAsia="Times New Roman" w:cs="Times New Roman"/>
    </w:rPr>
  </w:style>
  <w:style w:type="character" w:customStyle="1" w:styleId="REG-P0Char">
    <w:name w:val="REG-P(0) Char"/>
    <w:basedOn w:val="DefaultParagraphFont"/>
    <w:link w:val="REG-P0"/>
    <w:rsid w:val="00EA19EA"/>
    <w:rPr>
      <w:rFonts w:ascii="Times New Roman" w:eastAsia="Times New Roman" w:hAnsi="Times New Roman"/>
      <w:noProof/>
      <w:sz w:val="22"/>
      <w:szCs w:val="22"/>
      <w:lang w:val="en-GB" w:eastAsia="en-GB"/>
    </w:rPr>
  </w:style>
  <w:style w:type="paragraph" w:customStyle="1" w:styleId="REG-Pa">
    <w:name w:val="REG-P(a)"/>
    <w:basedOn w:val="Normal"/>
    <w:link w:val="REG-PaChar"/>
    <w:qFormat/>
    <w:rsid w:val="00EA19EA"/>
    <w:pPr>
      <w:ind w:left="1134" w:hanging="567"/>
      <w:jc w:val="both"/>
    </w:pPr>
  </w:style>
  <w:style w:type="character" w:customStyle="1" w:styleId="REG-P1Char">
    <w:name w:val="REG-P(1) Char"/>
    <w:basedOn w:val="DefaultParagraphFont"/>
    <w:link w:val="REG-P1"/>
    <w:rsid w:val="00EA19EA"/>
    <w:rPr>
      <w:rFonts w:ascii="Times New Roman" w:eastAsia="Times New Roman" w:hAnsi="Times New Roman"/>
      <w:noProof/>
      <w:sz w:val="22"/>
      <w:szCs w:val="22"/>
      <w:lang w:val="en-GB" w:eastAsia="en-GB"/>
    </w:rPr>
  </w:style>
  <w:style w:type="paragraph" w:customStyle="1" w:styleId="REG-Pi">
    <w:name w:val="REG-P(i)"/>
    <w:basedOn w:val="Normal"/>
    <w:link w:val="REG-PiChar"/>
    <w:qFormat/>
    <w:rsid w:val="00EA19EA"/>
    <w:pPr>
      <w:suppressAutoHyphens/>
      <w:ind w:left="1701" w:hanging="567"/>
      <w:jc w:val="both"/>
    </w:pPr>
    <w:rPr>
      <w:rFonts w:eastAsia="Times New Roman" w:cs="Times New Roman"/>
    </w:rPr>
  </w:style>
  <w:style w:type="character" w:customStyle="1" w:styleId="REG-PaChar">
    <w:name w:val="REG-P(a) Char"/>
    <w:basedOn w:val="DefaultParagraphFont"/>
    <w:link w:val="REG-Pa"/>
    <w:rsid w:val="00EA19EA"/>
    <w:rPr>
      <w:rFonts w:ascii="Times New Roman" w:eastAsiaTheme="minorHAnsi" w:hAnsi="Times New Roman" w:cstheme="minorBidi"/>
      <w:noProof/>
      <w:sz w:val="22"/>
      <w:szCs w:val="22"/>
      <w:lang w:val="en-GB" w:eastAsia="en-GB"/>
    </w:rPr>
  </w:style>
  <w:style w:type="paragraph" w:customStyle="1" w:styleId="AS-Pahang">
    <w:name w:val="AS-P(a)hang"/>
    <w:basedOn w:val="Normal"/>
    <w:link w:val="AS-PahangChar"/>
    <w:rsid w:val="00EA19EA"/>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EA19EA"/>
    <w:rPr>
      <w:rFonts w:ascii="Times New Roman" w:eastAsia="Times New Roman" w:hAnsi="Times New Roman"/>
      <w:noProof/>
      <w:sz w:val="22"/>
      <w:szCs w:val="22"/>
      <w:lang w:val="en-GB" w:eastAsia="en-GB"/>
    </w:rPr>
  </w:style>
  <w:style w:type="paragraph" w:customStyle="1" w:styleId="REG-Paa">
    <w:name w:val="REG-P(aa)"/>
    <w:basedOn w:val="Normal"/>
    <w:link w:val="REG-PaaChar"/>
    <w:qFormat/>
    <w:rsid w:val="00EA19EA"/>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EA19EA"/>
    <w:rPr>
      <w:rFonts w:ascii="Times New Roman" w:eastAsia="Times New Roman" w:hAnsi="Times New Roman"/>
      <w:noProof/>
      <w:sz w:val="22"/>
      <w:szCs w:val="22"/>
      <w:lang w:val="en-GB" w:eastAsia="en-GB"/>
    </w:rPr>
  </w:style>
  <w:style w:type="paragraph" w:customStyle="1" w:styleId="REG-Amend">
    <w:name w:val="REG-Amend"/>
    <w:link w:val="REG-AmendChar"/>
    <w:qFormat/>
    <w:rsid w:val="00EA19EA"/>
    <w:pPr>
      <w:jc w:val="center"/>
    </w:pPr>
    <w:rPr>
      <w:rFonts w:ascii="Arial" w:eastAsia="Times New Roman" w:hAnsi="Arial" w:cs="Arial"/>
      <w:b/>
      <w:noProof/>
      <w:color w:val="00B050"/>
      <w:sz w:val="18"/>
      <w:szCs w:val="18"/>
      <w:lang w:val="en-GB" w:eastAsia="en-GB"/>
    </w:rPr>
  </w:style>
  <w:style w:type="character" w:customStyle="1" w:styleId="REG-PaaChar">
    <w:name w:val="REG-P(aa) Char"/>
    <w:basedOn w:val="DefaultParagraphFont"/>
    <w:link w:val="REG-Paa"/>
    <w:rsid w:val="00EA19EA"/>
    <w:rPr>
      <w:rFonts w:ascii="Times New Roman" w:eastAsia="Times New Roman" w:hAnsi="Times New Roman"/>
      <w:noProof/>
      <w:sz w:val="22"/>
      <w:szCs w:val="22"/>
      <w:lang w:val="en-GB" w:eastAsia="en-GB"/>
    </w:rPr>
  </w:style>
  <w:style w:type="character" w:customStyle="1" w:styleId="REG-AmendChar">
    <w:name w:val="REG-Amend Char"/>
    <w:basedOn w:val="REG-P0Char"/>
    <w:link w:val="REG-Amend"/>
    <w:rsid w:val="00EA19EA"/>
    <w:rPr>
      <w:rFonts w:ascii="Arial" w:eastAsia="Times New Roman" w:hAnsi="Arial" w:cs="Arial"/>
      <w:b/>
      <w:noProof/>
      <w:color w:val="00B050"/>
      <w:sz w:val="18"/>
      <w:szCs w:val="18"/>
      <w:lang w:val="en-GB" w:eastAsia="en-GB"/>
    </w:rPr>
  </w:style>
  <w:style w:type="character" w:styleId="CommentReference">
    <w:name w:val="annotation reference"/>
    <w:basedOn w:val="DefaultParagraphFont"/>
    <w:uiPriority w:val="99"/>
    <w:semiHidden/>
    <w:unhideWhenUsed/>
    <w:rsid w:val="00EA19EA"/>
    <w:rPr>
      <w:sz w:val="16"/>
      <w:szCs w:val="16"/>
    </w:rPr>
  </w:style>
  <w:style w:type="paragraph" w:styleId="CommentText">
    <w:name w:val="annotation text"/>
    <w:basedOn w:val="Normal"/>
    <w:link w:val="CommentTextChar"/>
    <w:uiPriority w:val="99"/>
    <w:semiHidden/>
    <w:unhideWhenUsed/>
    <w:rsid w:val="00EA19EA"/>
    <w:rPr>
      <w:sz w:val="20"/>
      <w:szCs w:val="20"/>
    </w:rPr>
  </w:style>
  <w:style w:type="character" w:customStyle="1" w:styleId="CommentTextChar">
    <w:name w:val="Comment Text Char"/>
    <w:basedOn w:val="DefaultParagraphFont"/>
    <w:link w:val="CommentText"/>
    <w:uiPriority w:val="99"/>
    <w:semiHidden/>
    <w:rsid w:val="00EA19EA"/>
    <w:rPr>
      <w:rFonts w:ascii="Times New Roman" w:eastAsiaTheme="minorHAnsi" w:hAnsi="Times New Roman" w:cstheme="minorBidi"/>
      <w:noProof/>
      <w:lang w:val="en-GB" w:eastAsia="en-GB"/>
    </w:rPr>
  </w:style>
  <w:style w:type="paragraph" w:styleId="CommentSubject">
    <w:name w:val="annotation subject"/>
    <w:basedOn w:val="CommentText"/>
    <w:next w:val="CommentText"/>
    <w:link w:val="CommentSubjectChar"/>
    <w:uiPriority w:val="99"/>
    <w:semiHidden/>
    <w:unhideWhenUsed/>
    <w:rsid w:val="00EA19EA"/>
    <w:rPr>
      <w:b/>
      <w:bCs/>
    </w:rPr>
  </w:style>
  <w:style w:type="character" w:customStyle="1" w:styleId="CommentSubjectChar">
    <w:name w:val="Comment Subject Char"/>
    <w:basedOn w:val="CommentTextChar"/>
    <w:link w:val="CommentSubject"/>
    <w:uiPriority w:val="99"/>
    <w:semiHidden/>
    <w:rsid w:val="00EA19EA"/>
    <w:rPr>
      <w:rFonts w:ascii="Times New Roman" w:eastAsiaTheme="minorHAnsi" w:hAnsi="Times New Roman" w:cstheme="minorBidi"/>
      <w:b/>
      <w:bCs/>
      <w:noProof/>
      <w:lang w:val="en-GB" w:eastAsia="en-GB"/>
    </w:rPr>
  </w:style>
  <w:style w:type="paragraph" w:customStyle="1" w:styleId="AS-H4A">
    <w:name w:val="AS-H4A"/>
    <w:basedOn w:val="AS-P0"/>
    <w:link w:val="AS-H4AChar"/>
    <w:rsid w:val="00EA19EA"/>
    <w:pPr>
      <w:tabs>
        <w:tab w:val="clear" w:pos="567"/>
      </w:tabs>
      <w:jc w:val="center"/>
    </w:pPr>
    <w:rPr>
      <w:b/>
      <w:caps/>
    </w:rPr>
  </w:style>
  <w:style w:type="paragraph" w:customStyle="1" w:styleId="AS-H4b">
    <w:name w:val="AS-H4b"/>
    <w:basedOn w:val="AS-P0"/>
    <w:link w:val="AS-H4bChar"/>
    <w:rsid w:val="00EA19EA"/>
    <w:pPr>
      <w:tabs>
        <w:tab w:val="clear" w:pos="567"/>
      </w:tabs>
      <w:jc w:val="center"/>
    </w:pPr>
    <w:rPr>
      <w:b/>
    </w:rPr>
  </w:style>
  <w:style w:type="character" w:customStyle="1" w:styleId="AS-H4AChar">
    <w:name w:val="AS-H4A Char"/>
    <w:basedOn w:val="AS-P0Char"/>
    <w:link w:val="AS-H4A"/>
    <w:rsid w:val="00EA19EA"/>
    <w:rPr>
      <w:rFonts w:ascii="Times New Roman" w:eastAsia="Times New Roman" w:hAnsi="Times New Roman"/>
      <w:b/>
      <w:caps/>
      <w:noProof/>
      <w:sz w:val="22"/>
      <w:szCs w:val="22"/>
      <w:lang w:val="en-GB" w:eastAsia="en-GB"/>
    </w:rPr>
  </w:style>
  <w:style w:type="character" w:customStyle="1" w:styleId="AS-H4bChar">
    <w:name w:val="AS-H4b Char"/>
    <w:basedOn w:val="AS-P0Char"/>
    <w:link w:val="AS-H4b"/>
    <w:rsid w:val="00EA19EA"/>
    <w:rPr>
      <w:rFonts w:ascii="Times New Roman" w:eastAsia="Times New Roman" w:hAnsi="Times New Roman"/>
      <w:b/>
      <w:noProof/>
      <w:sz w:val="22"/>
      <w:szCs w:val="22"/>
      <w:lang w:val="en-GB" w:eastAsia="en-GB"/>
    </w:rPr>
  </w:style>
  <w:style w:type="paragraph" w:customStyle="1" w:styleId="AS-H2a">
    <w:name w:val="AS-H2a"/>
    <w:basedOn w:val="Normal"/>
    <w:link w:val="AS-H2aChar"/>
    <w:rsid w:val="00EA19EA"/>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EA19EA"/>
    <w:rPr>
      <w:rFonts w:ascii="Arial" w:eastAsiaTheme="minorHAnsi" w:hAnsi="Arial" w:cs="Arial"/>
      <w:b/>
      <w:noProof/>
      <w:sz w:val="22"/>
      <w:szCs w:val="22"/>
      <w:lang w:val="en-GB" w:eastAsia="en-GB"/>
    </w:rPr>
  </w:style>
  <w:style w:type="paragraph" w:customStyle="1" w:styleId="REG-H1d">
    <w:name w:val="REG-H1d"/>
    <w:link w:val="REG-H1dChar"/>
    <w:qFormat/>
    <w:rsid w:val="00EA19EA"/>
    <w:pPr>
      <w:jc w:val="center"/>
    </w:pPr>
    <w:rPr>
      <w:rFonts w:ascii="Arial" w:eastAsiaTheme="minorHAnsi" w:hAnsi="Arial" w:cs="Arial"/>
      <w:noProof/>
      <w:color w:val="000000"/>
      <w:sz w:val="22"/>
      <w:szCs w:val="24"/>
      <w:lang w:val="en-GB" w:eastAsia="en-GB"/>
    </w:rPr>
  </w:style>
  <w:style w:type="character" w:customStyle="1" w:styleId="REG-H1dChar">
    <w:name w:val="REG-H1d Char"/>
    <w:basedOn w:val="AS-H2aChar"/>
    <w:link w:val="REG-H1d"/>
    <w:rsid w:val="00EA19EA"/>
    <w:rPr>
      <w:rFonts w:ascii="Arial" w:eastAsiaTheme="minorHAnsi" w:hAnsi="Arial" w:cs="Arial"/>
      <w:b w:val="0"/>
      <w:noProof/>
      <w:color w:val="000000"/>
      <w:sz w:val="22"/>
      <w:szCs w:val="24"/>
      <w:lang w:val="en-GB" w:eastAsia="en-GB"/>
    </w:rPr>
  </w:style>
  <w:style w:type="table" w:styleId="TableGrid">
    <w:name w:val="Table Grid"/>
    <w:basedOn w:val="TableNormal"/>
    <w:uiPriority w:val="59"/>
    <w:rsid w:val="00EA19EA"/>
    <w:rPr>
      <w:rFonts w:asciiTheme="minorHAnsi" w:eastAsiaTheme="minorHAnsi"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EA19EA"/>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EA19EA"/>
    <w:rPr>
      <w:rFonts w:ascii="Times New Roman" w:eastAsia="Times New Roman" w:hAnsi="Times New Roman" w:cstheme="minorBidi"/>
      <w:noProof/>
      <w:sz w:val="24"/>
      <w:szCs w:val="24"/>
      <w:lang w:val="en-US" w:eastAsia="en-US"/>
    </w:rPr>
  </w:style>
  <w:style w:type="paragraph" w:customStyle="1" w:styleId="AS-P0">
    <w:name w:val="AS-P(0)"/>
    <w:basedOn w:val="Normal"/>
    <w:link w:val="AS-P0Char"/>
    <w:rsid w:val="00EA19EA"/>
    <w:pPr>
      <w:tabs>
        <w:tab w:val="left" w:pos="567"/>
      </w:tabs>
      <w:jc w:val="both"/>
    </w:pPr>
    <w:rPr>
      <w:rFonts w:eastAsia="Times New Roman" w:cs="Times New Roman"/>
    </w:rPr>
  </w:style>
  <w:style w:type="character" w:customStyle="1" w:styleId="AS-P0Char">
    <w:name w:val="AS-P(0) Char"/>
    <w:basedOn w:val="DefaultParagraphFont"/>
    <w:link w:val="AS-P0"/>
    <w:rsid w:val="00EA19EA"/>
    <w:rPr>
      <w:rFonts w:ascii="Times New Roman" w:eastAsia="Times New Roman" w:hAnsi="Times New Roman"/>
      <w:noProof/>
      <w:sz w:val="22"/>
      <w:szCs w:val="22"/>
      <w:lang w:val="en-GB" w:eastAsia="en-GB"/>
    </w:rPr>
  </w:style>
  <w:style w:type="paragraph" w:customStyle="1" w:styleId="AS-H3A">
    <w:name w:val="AS-H3A"/>
    <w:basedOn w:val="Normal"/>
    <w:link w:val="AS-H3AChar"/>
    <w:rsid w:val="00EA19EA"/>
    <w:pPr>
      <w:autoSpaceDE w:val="0"/>
      <w:autoSpaceDN w:val="0"/>
      <w:adjustRightInd w:val="0"/>
      <w:jc w:val="center"/>
    </w:pPr>
    <w:rPr>
      <w:rFonts w:cs="Times New Roman"/>
      <w:b/>
      <w:caps/>
    </w:rPr>
  </w:style>
  <w:style w:type="character" w:customStyle="1" w:styleId="AS-H3AChar">
    <w:name w:val="AS-H3A Char"/>
    <w:basedOn w:val="DefaultParagraphFont"/>
    <w:link w:val="AS-H3A"/>
    <w:rsid w:val="00EA19EA"/>
    <w:rPr>
      <w:rFonts w:ascii="Times New Roman" w:eastAsiaTheme="minorHAnsi" w:hAnsi="Times New Roman"/>
      <w:b/>
      <w:caps/>
      <w:noProof/>
      <w:sz w:val="22"/>
      <w:szCs w:val="22"/>
      <w:lang w:val="en-GB" w:eastAsia="en-GB"/>
    </w:rPr>
  </w:style>
  <w:style w:type="paragraph" w:customStyle="1" w:styleId="AS-H1a">
    <w:name w:val="AS-H1a"/>
    <w:basedOn w:val="Normal"/>
    <w:link w:val="AS-H1aChar"/>
    <w:rsid w:val="00EA19EA"/>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EA19EA"/>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EA19EA"/>
    <w:rPr>
      <w:rFonts w:ascii="Arial" w:eastAsiaTheme="minorHAnsi" w:hAnsi="Arial" w:cs="Arial"/>
      <w:b/>
      <w:noProof/>
      <w:sz w:val="36"/>
      <w:szCs w:val="36"/>
      <w:lang w:val="en-GB" w:eastAsia="en-GB"/>
    </w:rPr>
  </w:style>
  <w:style w:type="character" w:customStyle="1" w:styleId="AS-H2Char">
    <w:name w:val="AS-H2 Char"/>
    <w:basedOn w:val="DefaultParagraphFont"/>
    <w:link w:val="AS-H2"/>
    <w:rsid w:val="00EA19EA"/>
    <w:rPr>
      <w:rFonts w:ascii="Times New Roman" w:eastAsiaTheme="minorHAnsi" w:hAnsi="Times New Roman"/>
      <w:b/>
      <w:caps/>
      <w:noProof/>
      <w:color w:val="000000"/>
      <w:sz w:val="26"/>
      <w:szCs w:val="22"/>
      <w:lang w:val="en-GB" w:eastAsia="en-GB"/>
    </w:rPr>
  </w:style>
  <w:style w:type="paragraph" w:customStyle="1" w:styleId="AS-H3b">
    <w:name w:val="AS-H3b"/>
    <w:basedOn w:val="Normal"/>
    <w:link w:val="AS-H3bChar"/>
    <w:autoRedefine/>
    <w:rsid w:val="00EA19EA"/>
    <w:pPr>
      <w:jc w:val="center"/>
    </w:pPr>
    <w:rPr>
      <w:rFonts w:cs="Times New Roman"/>
      <w:b/>
    </w:rPr>
  </w:style>
  <w:style w:type="character" w:customStyle="1" w:styleId="AS-H3bChar">
    <w:name w:val="AS-H3b Char"/>
    <w:basedOn w:val="AS-H3AChar"/>
    <w:link w:val="AS-H3b"/>
    <w:rsid w:val="00EA19EA"/>
    <w:rPr>
      <w:rFonts w:ascii="Times New Roman" w:eastAsiaTheme="minorHAnsi" w:hAnsi="Times New Roman"/>
      <w:b/>
      <w:caps w:val="0"/>
      <w:noProof/>
      <w:sz w:val="22"/>
      <w:szCs w:val="22"/>
      <w:lang w:val="en-GB" w:eastAsia="en-GB"/>
    </w:rPr>
  </w:style>
  <w:style w:type="paragraph" w:customStyle="1" w:styleId="AS-P1">
    <w:name w:val="AS-P(1)"/>
    <w:basedOn w:val="Normal"/>
    <w:link w:val="AS-P1Char"/>
    <w:rsid w:val="00EA19EA"/>
    <w:pPr>
      <w:suppressAutoHyphens/>
      <w:ind w:right="-7" w:firstLine="567"/>
      <w:jc w:val="both"/>
    </w:pPr>
    <w:rPr>
      <w:rFonts w:eastAsia="Times New Roman" w:cs="Times New Roman"/>
    </w:rPr>
  </w:style>
  <w:style w:type="paragraph" w:customStyle="1" w:styleId="AS-Pa">
    <w:name w:val="AS-P(a)"/>
    <w:basedOn w:val="AS-Pahang"/>
    <w:link w:val="AS-PaChar"/>
    <w:rsid w:val="00EA19EA"/>
  </w:style>
  <w:style w:type="character" w:customStyle="1" w:styleId="AS-P1Char">
    <w:name w:val="AS-P(1) Char"/>
    <w:basedOn w:val="DefaultParagraphFont"/>
    <w:link w:val="AS-P1"/>
    <w:rsid w:val="00EA19EA"/>
    <w:rPr>
      <w:rFonts w:ascii="Times New Roman" w:eastAsia="Times New Roman" w:hAnsi="Times New Roman"/>
      <w:noProof/>
      <w:sz w:val="22"/>
      <w:szCs w:val="22"/>
      <w:lang w:val="en-GB" w:eastAsia="en-GB"/>
    </w:rPr>
  </w:style>
  <w:style w:type="paragraph" w:customStyle="1" w:styleId="AS-Pi">
    <w:name w:val="AS-P(i)"/>
    <w:basedOn w:val="Normal"/>
    <w:link w:val="AS-PiChar"/>
    <w:rsid w:val="00EA19EA"/>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EA19EA"/>
    <w:rPr>
      <w:rFonts w:ascii="Times New Roman" w:eastAsia="Times New Roman" w:hAnsi="Times New Roman"/>
      <w:noProof/>
      <w:sz w:val="22"/>
      <w:szCs w:val="22"/>
      <w:lang w:val="en-GB" w:eastAsia="en-GB"/>
    </w:rPr>
  </w:style>
  <w:style w:type="character" w:customStyle="1" w:styleId="AS-PiChar">
    <w:name w:val="AS-P(i) Char"/>
    <w:basedOn w:val="DefaultParagraphFont"/>
    <w:link w:val="AS-Pi"/>
    <w:rsid w:val="00EA19EA"/>
    <w:rPr>
      <w:rFonts w:ascii="Times New Roman" w:eastAsia="Times New Roman" w:hAnsi="Times New Roman"/>
      <w:noProof/>
      <w:sz w:val="22"/>
      <w:szCs w:val="22"/>
      <w:lang w:val="en-GB" w:eastAsia="en-GB"/>
    </w:rPr>
  </w:style>
  <w:style w:type="paragraph" w:customStyle="1" w:styleId="AS-Paa">
    <w:name w:val="AS-P(aa)"/>
    <w:basedOn w:val="Normal"/>
    <w:link w:val="AS-PaaChar"/>
    <w:rsid w:val="00EA19EA"/>
    <w:pPr>
      <w:suppressAutoHyphens/>
      <w:ind w:left="2267" w:right="-7" w:hanging="566"/>
      <w:jc w:val="both"/>
    </w:pPr>
    <w:rPr>
      <w:rFonts w:eastAsia="Times New Roman" w:cs="Times New Roman"/>
    </w:rPr>
  </w:style>
  <w:style w:type="paragraph" w:customStyle="1" w:styleId="AS-P-Amend">
    <w:name w:val="AS-P-Amend"/>
    <w:link w:val="AS-P-AmendChar"/>
    <w:rsid w:val="00EA19EA"/>
    <w:pPr>
      <w:jc w:val="center"/>
    </w:pPr>
    <w:rPr>
      <w:rFonts w:ascii="Arial" w:eastAsia="Times New Roman" w:hAnsi="Arial" w:cs="Arial"/>
      <w:b/>
      <w:noProof/>
      <w:color w:val="00B050"/>
      <w:sz w:val="18"/>
      <w:szCs w:val="18"/>
      <w:lang w:val="en-GB" w:eastAsia="en-GB"/>
    </w:rPr>
  </w:style>
  <w:style w:type="character" w:customStyle="1" w:styleId="AS-PaaChar">
    <w:name w:val="AS-P(aa) Char"/>
    <w:basedOn w:val="DefaultParagraphFont"/>
    <w:link w:val="AS-Paa"/>
    <w:rsid w:val="00EA19EA"/>
    <w:rPr>
      <w:rFonts w:ascii="Times New Roman" w:eastAsia="Times New Roman" w:hAnsi="Times New Roman"/>
      <w:noProof/>
      <w:sz w:val="22"/>
      <w:szCs w:val="22"/>
      <w:lang w:val="en-GB" w:eastAsia="en-GB"/>
    </w:rPr>
  </w:style>
  <w:style w:type="character" w:customStyle="1" w:styleId="AS-P-AmendChar">
    <w:name w:val="AS-P-Amend Char"/>
    <w:basedOn w:val="AS-P0Char"/>
    <w:link w:val="AS-P-Amend"/>
    <w:rsid w:val="00EA19EA"/>
    <w:rPr>
      <w:rFonts w:ascii="Arial" w:eastAsia="Times New Roman" w:hAnsi="Arial" w:cs="Arial"/>
      <w:b/>
      <w:noProof/>
      <w:color w:val="00B050"/>
      <w:sz w:val="18"/>
      <w:szCs w:val="18"/>
      <w:lang w:val="en-GB" w:eastAsia="en-GB"/>
    </w:rPr>
  </w:style>
  <w:style w:type="paragraph" w:customStyle="1" w:styleId="AS-H1b">
    <w:name w:val="AS-H1b"/>
    <w:basedOn w:val="Normal"/>
    <w:link w:val="AS-H1bChar"/>
    <w:rsid w:val="00EA19EA"/>
    <w:pPr>
      <w:jc w:val="center"/>
    </w:pPr>
    <w:rPr>
      <w:rFonts w:ascii="Arial" w:hAnsi="Arial" w:cs="Arial"/>
      <w:b/>
      <w:color w:val="000000"/>
      <w:sz w:val="24"/>
      <w:szCs w:val="24"/>
    </w:rPr>
  </w:style>
  <w:style w:type="character" w:customStyle="1" w:styleId="AS-H1bChar">
    <w:name w:val="AS-H1b Char"/>
    <w:basedOn w:val="AS-H2aChar"/>
    <w:link w:val="AS-H1b"/>
    <w:rsid w:val="00EA19EA"/>
    <w:rPr>
      <w:rFonts w:ascii="Arial" w:eastAsiaTheme="minorHAnsi" w:hAnsi="Arial" w:cs="Arial"/>
      <w:b/>
      <w:noProof/>
      <w:color w:val="000000"/>
      <w:sz w:val="24"/>
      <w:szCs w:val="24"/>
      <w:lang w:val="en-GB" w:eastAsia="en-GB"/>
    </w:rPr>
  </w:style>
  <w:style w:type="paragraph" w:customStyle="1" w:styleId="REG-H1b">
    <w:name w:val="REG-H1b"/>
    <w:link w:val="REG-H1bChar"/>
    <w:qFormat/>
    <w:rsid w:val="00EA19EA"/>
    <w:pPr>
      <w:jc w:val="center"/>
    </w:pPr>
    <w:rPr>
      <w:rFonts w:ascii="Arial" w:eastAsiaTheme="minorHAnsi" w:hAnsi="Arial" w:cstheme="minorBidi"/>
      <w:b/>
      <w:noProof/>
      <w:sz w:val="28"/>
      <w:szCs w:val="24"/>
      <w:lang w:val="en-GB" w:eastAsia="en-GB"/>
    </w:rPr>
  </w:style>
  <w:style w:type="character" w:customStyle="1" w:styleId="Heading1Char">
    <w:name w:val="Heading 1 Char"/>
    <w:basedOn w:val="DefaultParagraphFont"/>
    <w:link w:val="Heading1"/>
    <w:uiPriority w:val="9"/>
    <w:rsid w:val="00EA19EA"/>
    <w:rPr>
      <w:rFonts w:ascii="Times New Roman" w:eastAsia="Times New Roman" w:hAnsi="Times New Roman" w:cstheme="minorBidi"/>
      <w:b/>
      <w:bCs/>
      <w:noProof/>
      <w:sz w:val="22"/>
      <w:szCs w:val="22"/>
      <w:lang w:val="en-GB" w:eastAsia="en-GB"/>
    </w:rPr>
  </w:style>
  <w:style w:type="paragraph" w:customStyle="1" w:styleId="TableParagraph">
    <w:name w:val="Table Paragraph"/>
    <w:basedOn w:val="Normal"/>
    <w:uiPriority w:val="1"/>
    <w:rsid w:val="00EA19EA"/>
  </w:style>
  <w:style w:type="table" w:customStyle="1" w:styleId="TableGrid0">
    <w:name w:val="TableGrid"/>
    <w:rsid w:val="00EA19EA"/>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REG-H1c">
    <w:name w:val="REG-H1c"/>
    <w:link w:val="REG-H1cChar"/>
    <w:qFormat/>
    <w:rsid w:val="00EA19EA"/>
    <w:pPr>
      <w:jc w:val="center"/>
    </w:pPr>
    <w:rPr>
      <w:rFonts w:ascii="Arial" w:eastAsiaTheme="minorHAnsi" w:hAnsi="Arial" w:cstheme="minorBidi"/>
      <w:b/>
      <w:noProof/>
      <w:sz w:val="24"/>
      <w:szCs w:val="24"/>
      <w:lang w:val="en-GB" w:eastAsia="en-GB"/>
    </w:rPr>
  </w:style>
  <w:style w:type="character" w:customStyle="1" w:styleId="REG-H1bChar">
    <w:name w:val="REG-H1b Char"/>
    <w:basedOn w:val="DefaultParagraphFont"/>
    <w:link w:val="REG-H1b"/>
    <w:rsid w:val="00EA19EA"/>
    <w:rPr>
      <w:rFonts w:ascii="Arial" w:eastAsiaTheme="minorHAnsi" w:hAnsi="Arial" w:cstheme="minorBidi"/>
      <w:b/>
      <w:noProof/>
      <w:sz w:val="28"/>
      <w:szCs w:val="24"/>
      <w:lang w:val="en-GB" w:eastAsia="en-GB"/>
    </w:rPr>
  </w:style>
  <w:style w:type="character" w:customStyle="1" w:styleId="REG-H1cChar">
    <w:name w:val="REG-H1c Char"/>
    <w:basedOn w:val="REG-H1bChar"/>
    <w:link w:val="REG-H1c"/>
    <w:rsid w:val="00EA19EA"/>
    <w:rPr>
      <w:rFonts w:ascii="Arial" w:eastAsiaTheme="minorHAnsi" w:hAnsi="Arial" w:cstheme="minorBidi"/>
      <w:b/>
      <w:noProof/>
      <w:sz w:val="24"/>
      <w:szCs w:val="24"/>
      <w:lang w:val="en-GB" w:eastAsia="en-GB"/>
    </w:rPr>
  </w:style>
  <w:style w:type="paragraph" w:customStyle="1" w:styleId="REG-PHA">
    <w:name w:val="REG-PH(A)"/>
    <w:link w:val="REG-PHAChar"/>
    <w:qFormat/>
    <w:rsid w:val="00EA19EA"/>
    <w:pPr>
      <w:jc w:val="center"/>
    </w:pPr>
    <w:rPr>
      <w:rFonts w:ascii="Arial" w:eastAsiaTheme="minorHAnsi" w:hAnsi="Arial" w:cstheme="minorBidi"/>
      <w:b/>
      <w:caps/>
      <w:noProof/>
      <w:sz w:val="16"/>
      <w:szCs w:val="24"/>
      <w:lang w:val="en-GB" w:eastAsia="en-GB"/>
    </w:rPr>
  </w:style>
  <w:style w:type="paragraph" w:customStyle="1" w:styleId="REG-PHb">
    <w:name w:val="REG-PH(b)"/>
    <w:link w:val="REG-PHbChar"/>
    <w:qFormat/>
    <w:rsid w:val="00EA19EA"/>
    <w:pPr>
      <w:jc w:val="center"/>
    </w:pPr>
    <w:rPr>
      <w:rFonts w:ascii="Arial" w:eastAsiaTheme="minorHAnsi" w:hAnsi="Arial" w:cs="Arial"/>
      <w:b/>
      <w:noProof/>
      <w:sz w:val="16"/>
      <w:szCs w:val="16"/>
      <w:lang w:val="en-GB" w:eastAsia="en-GB"/>
    </w:rPr>
  </w:style>
  <w:style w:type="character" w:customStyle="1" w:styleId="REG-PHAChar">
    <w:name w:val="REG-PH(A) Char"/>
    <w:basedOn w:val="REG-H1bChar"/>
    <w:link w:val="REG-PHA"/>
    <w:rsid w:val="00EA19EA"/>
    <w:rPr>
      <w:rFonts w:ascii="Arial" w:eastAsiaTheme="minorHAnsi" w:hAnsi="Arial" w:cstheme="minorBidi"/>
      <w:b/>
      <w:caps/>
      <w:noProof/>
      <w:sz w:val="16"/>
      <w:szCs w:val="24"/>
      <w:lang w:val="en-GB" w:eastAsia="en-GB"/>
    </w:rPr>
  </w:style>
  <w:style w:type="character" w:customStyle="1" w:styleId="REG-PHbChar">
    <w:name w:val="REG-PH(b) Char"/>
    <w:basedOn w:val="REG-H1bChar"/>
    <w:link w:val="REG-PHb"/>
    <w:rsid w:val="00EA19EA"/>
    <w:rPr>
      <w:rFonts w:ascii="Arial" w:eastAsiaTheme="minorHAnsi" w:hAnsi="Arial" w:cs="Arial"/>
      <w:b/>
      <w:noProof/>
      <w:sz w:val="16"/>
      <w:szCs w:val="16"/>
      <w:lang w:val="en-GB" w:eastAsia="en-GB"/>
    </w:rPr>
  </w:style>
  <w:style w:type="character" w:customStyle="1" w:styleId="FooterChar1">
    <w:name w:val="Footer Char1"/>
    <w:rsid w:val="00CD7517"/>
    <w:rPr>
      <w:rFonts w:eastAsia="Calibri"/>
      <w:sz w:val="22"/>
      <w:szCs w:val="22"/>
      <w:lang w:val="en-GB" w:eastAsia="en-GB" w:bidi="ar-SA"/>
    </w:rPr>
  </w:style>
  <w:style w:type="character" w:customStyle="1" w:styleId="HeaderChar1">
    <w:name w:val="Header Char1"/>
    <w:rsid w:val="00CD7517"/>
    <w:rPr>
      <w:rFonts w:eastAsia="Calibri"/>
      <w:sz w:val="22"/>
      <w:szCs w:val="22"/>
      <w:lang w:val="en-GB" w:eastAsia="en-GB" w:bidi="ar-SA"/>
    </w:rPr>
  </w:style>
  <w:style w:type="character" w:customStyle="1" w:styleId="BalloonTextChar1">
    <w:name w:val="Balloon Text Char1"/>
    <w:semiHidden/>
    <w:rsid w:val="00CD7517"/>
    <w:rPr>
      <w:rFonts w:ascii="Tahoma" w:eastAsia="Calibri" w:hAnsi="Tahoma" w:cs="Tahoma"/>
      <w:sz w:val="16"/>
      <w:szCs w:val="16"/>
      <w:lang w:val="en-GB" w:eastAsia="en-GB" w:bidi="ar-SA"/>
    </w:rPr>
  </w:style>
  <w:style w:type="character" w:customStyle="1" w:styleId="CommentTextChar1">
    <w:name w:val="Comment Text Char1"/>
    <w:semiHidden/>
    <w:rsid w:val="00CD7517"/>
    <w:rPr>
      <w:rFonts w:eastAsia="Calibri"/>
      <w:lang w:val="en-GB" w:eastAsia="en-GB" w:bidi="ar-SA"/>
    </w:rPr>
  </w:style>
  <w:style w:type="character" w:customStyle="1" w:styleId="CommentSubjectChar1">
    <w:name w:val="Comment Subject Char1"/>
    <w:semiHidden/>
    <w:rsid w:val="00CD7517"/>
    <w:rPr>
      <w:rFonts w:eastAsia="Calibri"/>
      <w:b/>
      <w:bCs/>
      <w:lang w:val="en-GB" w:eastAsia="en-GB" w:bidi="ar-SA"/>
    </w:rPr>
  </w:style>
  <w:style w:type="character" w:customStyle="1" w:styleId="BodyTextChar1">
    <w:name w:val="Body Text Char1"/>
    <w:rsid w:val="00CD7517"/>
    <w:rPr>
      <w:sz w:val="24"/>
      <w:szCs w:val="24"/>
      <w:lang w:val="en-US" w:eastAsia="en-US" w:bidi="ar-SA"/>
    </w:rPr>
  </w:style>
  <w:style w:type="character" w:customStyle="1" w:styleId="Heading1Char1">
    <w:name w:val="Heading 1 Char1"/>
    <w:rsid w:val="00CD7517"/>
    <w:rPr>
      <w:b/>
      <w:bC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8</TotalTime>
  <Pages>12</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Air Services Act 51 of 1949 - Regulations 1964-0449</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Services Act 51 of 1949 - Regulations 1964-0449</dc:title>
  <dc:subject/>
  <dc:creator>LAC</dc:creator>
  <cp:keywords/>
  <dc:description/>
  <cp:lastModifiedBy>Dianne Hubbard</cp:lastModifiedBy>
  <cp:revision>8</cp:revision>
  <dcterms:created xsi:type="dcterms:W3CDTF">2021-05-07T07:25:00Z</dcterms:created>
  <dcterms:modified xsi:type="dcterms:W3CDTF">2021-05-11T06:21:00Z</dcterms:modified>
</cp:coreProperties>
</file>